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C63D82" w14:textId="77777777" w:rsidR="004664EA" w:rsidRDefault="004664EA" w:rsidP="004664EA">
      <w:pPr>
        <w:widowControl w:val="0"/>
        <w:autoSpaceDE w:val="0"/>
        <w:autoSpaceDN w:val="0"/>
        <w:adjustRightInd w:val="0"/>
        <w:jc w:val="center"/>
        <w:rPr>
          <w:rFonts w:ascii="TimesNewRomanPSMT" w:hAnsi="TimesNewRomanPSMT" w:cs="TimesNewRomanPSMT"/>
          <w:sz w:val="40"/>
          <w:szCs w:val="40"/>
        </w:rPr>
      </w:pPr>
      <w:r>
        <w:rPr>
          <w:rFonts w:ascii="TimesNewRomanPSMT" w:hAnsi="TimesNewRomanPSMT" w:cs="TimesNewRomanPSMT"/>
          <w:sz w:val="40"/>
          <w:szCs w:val="40"/>
        </w:rPr>
        <w:t>World War I Propaganda Poster Project</w:t>
      </w:r>
    </w:p>
    <w:p w14:paraId="55328269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sz w:val="40"/>
          <w:szCs w:val="40"/>
        </w:rPr>
      </w:pPr>
    </w:p>
    <w:p w14:paraId="0DC1DC5A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b/>
          <w:bCs/>
        </w:rPr>
      </w:pPr>
      <w:r>
        <w:rPr>
          <w:rFonts w:ascii="TimesNewRomanPSMT" w:hAnsi="TimesNewRomanPSMT" w:cs="TimesNewRomanPSMT"/>
          <w:b/>
          <w:bCs/>
        </w:rPr>
        <w:t>Directions:</w:t>
      </w:r>
    </w:p>
    <w:p w14:paraId="612F12E1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Create a World War I themed propaganda poster. You must decorate the poster to be eye</w:t>
      </w:r>
    </w:p>
    <w:p w14:paraId="65F425B1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catching so that if a person were walking down the street it would get their attention. </w:t>
      </w:r>
    </w:p>
    <w:p w14:paraId="6256DCFA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Make sure it is on the right track and appropriate for school.  This is due </w:t>
      </w:r>
      <w:r w:rsidR="00757FB1">
        <w:rPr>
          <w:rFonts w:ascii="TimesNewRomanPSMT" w:hAnsi="TimesNewRomanPSMT" w:cs="TimesNewRomanPSMT"/>
        </w:rPr>
        <w:t>beginning</w:t>
      </w:r>
      <w:r>
        <w:rPr>
          <w:rFonts w:ascii="TimesNewRomanPSMT" w:hAnsi="TimesNewRomanPSMT" w:cs="TimesNewRomanPSMT"/>
        </w:rPr>
        <w:t xml:space="preserve"> of class on </w:t>
      </w:r>
      <w:r w:rsidR="00757FB1">
        <w:rPr>
          <w:rFonts w:ascii="TimesNewRomanPSMT" w:hAnsi="TimesNewRomanPSMT" w:cs="TimesNewRomanPSMT"/>
        </w:rPr>
        <w:t>April 20</w:t>
      </w:r>
      <w:r w:rsidR="00757FB1" w:rsidRPr="00757FB1">
        <w:rPr>
          <w:rFonts w:ascii="TimesNewRomanPSMT" w:hAnsi="TimesNewRomanPSMT" w:cs="TimesNewRomanPSMT"/>
          <w:vertAlign w:val="superscript"/>
        </w:rPr>
        <w:t>th</w:t>
      </w:r>
      <w:r w:rsidR="00757FB1">
        <w:rPr>
          <w:rFonts w:ascii="TimesNewRomanPSMT" w:hAnsi="TimesNewRomanPSMT" w:cs="TimesNewRomanPSMT"/>
        </w:rPr>
        <w:t xml:space="preserve"> or 23</w:t>
      </w:r>
      <w:r w:rsidR="00757FB1" w:rsidRPr="00757FB1">
        <w:rPr>
          <w:rFonts w:ascii="TimesNewRomanPSMT" w:hAnsi="TimesNewRomanPSMT" w:cs="TimesNewRomanPSMT"/>
          <w:vertAlign w:val="superscript"/>
        </w:rPr>
        <w:t>rd</w:t>
      </w:r>
      <w:r>
        <w:rPr>
          <w:rFonts w:ascii="TimesNewRomanPSMT" w:hAnsi="TimesNewRomanPSMT" w:cs="TimesNewRomanPSMT"/>
        </w:rPr>
        <w:t>.</w:t>
      </w:r>
    </w:p>
    <w:p w14:paraId="39684F51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71B7B0DD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b/>
          <w:bCs/>
        </w:rPr>
      </w:pPr>
      <w:r>
        <w:rPr>
          <w:rFonts w:ascii="TimesNewRomanPSMT" w:hAnsi="TimesNewRomanPSMT" w:cs="TimesNewRomanPSMT"/>
          <w:b/>
          <w:bCs/>
        </w:rPr>
        <w:t>Choose one of the following WWI propaganda poster topics:</w:t>
      </w:r>
    </w:p>
    <w:p w14:paraId="2F08F157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b/>
          <w:bCs/>
        </w:rPr>
      </w:pPr>
    </w:p>
    <w:p w14:paraId="051F758B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Menlo Regular" w:hAnsi="Menlo Regular" w:cs="Menlo Regular"/>
        </w:rPr>
        <w:t>⇒</w:t>
      </w:r>
      <w:r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  <w:b/>
          <w:bCs/>
        </w:rPr>
        <w:t xml:space="preserve">Buying Victory Bonds </w:t>
      </w:r>
      <w:proofErr w:type="gramStart"/>
      <w:r>
        <w:rPr>
          <w:rFonts w:ascii="TimesNewRomanPSMT" w:hAnsi="TimesNewRomanPSMT" w:cs="TimesNewRomanPSMT"/>
        </w:rPr>
        <w:t>which</w:t>
      </w:r>
      <w:proofErr w:type="gramEnd"/>
      <w:r>
        <w:rPr>
          <w:rFonts w:ascii="TimesNewRomanPSMT" w:hAnsi="TimesNewRomanPSMT" w:cs="TimesNewRomanPSMT"/>
        </w:rPr>
        <w:t xml:space="preserve"> encouraged public financial support for the war effort.</w:t>
      </w:r>
    </w:p>
    <w:p w14:paraId="22ED0E4B" w14:textId="77777777" w:rsidR="004664EA" w:rsidRDefault="004664EA" w:rsidP="004664EA">
      <w:pPr>
        <w:widowControl w:val="0"/>
        <w:autoSpaceDE w:val="0"/>
        <w:autoSpaceDN w:val="0"/>
        <w:adjustRightInd w:val="0"/>
        <w:jc w:val="center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</w:rPr>
        <w:drawing>
          <wp:inline distT="0" distB="0" distL="0" distR="0" wp14:anchorId="17E06876" wp14:editId="1714477E">
            <wp:extent cx="1320800" cy="18887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20" cy="188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20F2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65DECB9D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Menlo Regular" w:hAnsi="Menlo Regular" w:cs="Menlo Regular"/>
        </w:rPr>
        <w:t>⇒</w:t>
      </w:r>
      <w:r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  <w:b/>
          <w:bCs/>
        </w:rPr>
        <w:t xml:space="preserve">Saving/Conserving Food </w:t>
      </w:r>
      <w:r>
        <w:rPr>
          <w:rFonts w:ascii="TimesNewRomanPSMT" w:hAnsi="TimesNewRomanPSMT" w:cs="TimesNewRomanPSMT"/>
        </w:rPr>
        <w:t>Canadians were encouraged to ration and not waste their food.</w:t>
      </w:r>
    </w:p>
    <w:p w14:paraId="2F362EDC" w14:textId="77777777" w:rsidR="004664EA" w:rsidRDefault="004664EA" w:rsidP="004664EA">
      <w:pPr>
        <w:widowControl w:val="0"/>
        <w:autoSpaceDE w:val="0"/>
        <w:autoSpaceDN w:val="0"/>
        <w:adjustRightInd w:val="0"/>
        <w:jc w:val="center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</w:rPr>
        <w:drawing>
          <wp:inline distT="0" distB="0" distL="0" distR="0" wp14:anchorId="00077156" wp14:editId="3893AB70">
            <wp:extent cx="1312177" cy="17780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44" cy="177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08C2E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Menlo Regular" w:hAnsi="Menlo Regular" w:cs="Menlo Regular"/>
        </w:rPr>
        <w:t>⇒</w:t>
      </w:r>
      <w:r>
        <w:rPr>
          <w:rFonts w:ascii="TimesNewRomanPSMT" w:hAnsi="TimesNewRomanPSMT" w:cs="TimesNewRomanPSMT"/>
        </w:rPr>
        <w:t xml:space="preserve"> </w:t>
      </w:r>
      <w:proofErr w:type="gramStart"/>
      <w:r>
        <w:rPr>
          <w:rFonts w:ascii="TimesNewRomanPSMT" w:hAnsi="TimesNewRomanPSMT" w:cs="TimesNewRomanPSMT"/>
          <w:b/>
          <w:bCs/>
        </w:rPr>
        <w:t>Keeping</w:t>
      </w:r>
      <w:proofErr w:type="gramEnd"/>
      <w:r>
        <w:rPr>
          <w:rFonts w:ascii="TimesNewRomanPSMT" w:hAnsi="TimesNewRomanPSMT" w:cs="TimesNewRomanPSMT"/>
          <w:b/>
          <w:bCs/>
        </w:rPr>
        <w:t xml:space="preserve"> Your Mouth Shut </w:t>
      </w:r>
      <w:r>
        <w:rPr>
          <w:rFonts w:ascii="TimesNewRomanPSMT" w:hAnsi="TimesNewRomanPSMT" w:cs="TimesNewRomanPSMT"/>
        </w:rPr>
        <w:t>– Canadians were urged not to talk openly about the war</w:t>
      </w:r>
    </w:p>
    <w:p w14:paraId="2BFEADE2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proofErr w:type="gramStart"/>
      <w:r>
        <w:rPr>
          <w:rFonts w:ascii="TimesNewRomanPSMT" w:hAnsi="TimesNewRomanPSMT" w:cs="TimesNewRomanPSMT"/>
        </w:rPr>
        <w:t>effort</w:t>
      </w:r>
      <w:proofErr w:type="gramEnd"/>
      <w:r>
        <w:rPr>
          <w:rFonts w:ascii="TimesNewRomanPSMT" w:hAnsi="TimesNewRomanPSMT" w:cs="TimesNewRomanPSMT"/>
        </w:rPr>
        <w:t xml:space="preserve"> in case an enemy spy was listening.</w:t>
      </w:r>
    </w:p>
    <w:p w14:paraId="64618387" w14:textId="77777777" w:rsidR="004664EA" w:rsidRDefault="004664EA" w:rsidP="004664EA">
      <w:pPr>
        <w:widowControl w:val="0"/>
        <w:autoSpaceDE w:val="0"/>
        <w:autoSpaceDN w:val="0"/>
        <w:adjustRightInd w:val="0"/>
        <w:jc w:val="center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</w:rPr>
        <w:drawing>
          <wp:inline distT="0" distB="0" distL="0" distR="0" wp14:anchorId="1424AE33" wp14:editId="5E3B98B7">
            <wp:extent cx="1213485" cy="16002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756" cy="160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FB660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Menlo Regular" w:hAnsi="Menlo Regular" w:cs="Menlo Regular"/>
        </w:rPr>
        <w:lastRenderedPageBreak/>
        <w:t>⇒</w:t>
      </w:r>
      <w:r>
        <w:rPr>
          <w:rFonts w:ascii="TimesNewRomanPSMT" w:hAnsi="TimesNewRomanPSMT" w:cs="TimesNewRomanPSMT"/>
        </w:rPr>
        <w:t xml:space="preserve"> </w:t>
      </w:r>
      <w:proofErr w:type="gramStart"/>
      <w:r>
        <w:rPr>
          <w:rFonts w:ascii="TimesNewRomanPSMT" w:hAnsi="TimesNewRomanPSMT" w:cs="TimesNewRomanPSMT"/>
          <w:b/>
          <w:bCs/>
        </w:rPr>
        <w:t>Joining</w:t>
      </w:r>
      <w:proofErr w:type="gramEnd"/>
      <w:r>
        <w:rPr>
          <w:rFonts w:ascii="TimesNewRomanPSMT" w:hAnsi="TimesNewRomanPSMT" w:cs="TimesNewRomanPSMT"/>
          <w:b/>
          <w:bCs/>
        </w:rPr>
        <w:t xml:space="preserve"> the Army </w:t>
      </w:r>
      <w:r>
        <w:rPr>
          <w:rFonts w:ascii="TimesNewRomanPSMT" w:hAnsi="TimesNewRomanPSMT" w:cs="TimesNewRomanPSMT"/>
        </w:rPr>
        <w:t>– young men were encouraged to sign-up for the army.</w:t>
      </w:r>
    </w:p>
    <w:p w14:paraId="6C043CAA" w14:textId="77777777" w:rsidR="004664EA" w:rsidRDefault="004664EA" w:rsidP="004664EA">
      <w:pPr>
        <w:widowControl w:val="0"/>
        <w:autoSpaceDE w:val="0"/>
        <w:autoSpaceDN w:val="0"/>
        <w:adjustRightInd w:val="0"/>
        <w:jc w:val="center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</w:rPr>
        <w:drawing>
          <wp:inline distT="0" distB="0" distL="0" distR="0" wp14:anchorId="2F5E9B8B" wp14:editId="5B81EF06">
            <wp:extent cx="1168400" cy="1806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542" cy="180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84402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6176037A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Menlo Regular" w:hAnsi="Menlo Regular" w:cs="Menlo Regular"/>
        </w:rPr>
        <w:t>⇒</w:t>
      </w:r>
      <w:r>
        <w:rPr>
          <w:rFonts w:ascii="TimesNewRomanPSMT" w:hAnsi="TimesNewRomanPSMT" w:cs="TimesNewRomanPSMT"/>
        </w:rPr>
        <w:t xml:space="preserve"> </w:t>
      </w:r>
      <w:proofErr w:type="gramStart"/>
      <w:r>
        <w:rPr>
          <w:rFonts w:ascii="TimesNewRomanPSMT" w:hAnsi="TimesNewRomanPSMT" w:cs="TimesNewRomanPSMT"/>
          <w:b/>
          <w:bCs/>
        </w:rPr>
        <w:t>Demonizing</w:t>
      </w:r>
      <w:proofErr w:type="gramEnd"/>
      <w:r>
        <w:rPr>
          <w:rFonts w:ascii="TimesNewRomanPSMT" w:hAnsi="TimesNewRomanPSMT" w:cs="TimesNewRomanPSMT"/>
          <w:b/>
          <w:bCs/>
        </w:rPr>
        <w:t xml:space="preserve"> the Enemy (Making the Germans look bad) </w:t>
      </w:r>
      <w:r>
        <w:rPr>
          <w:rFonts w:ascii="TimesNewRomanPSMT" w:hAnsi="TimesNewRomanPSMT" w:cs="TimesNewRomanPSMT"/>
        </w:rPr>
        <w:t>Canadians were shown</w:t>
      </w:r>
    </w:p>
    <w:p w14:paraId="077037D0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proofErr w:type="gramStart"/>
      <w:r>
        <w:rPr>
          <w:rFonts w:ascii="TimesNewRomanPSMT" w:hAnsi="TimesNewRomanPSMT" w:cs="TimesNewRomanPSMT"/>
        </w:rPr>
        <w:t>pictures</w:t>
      </w:r>
      <w:proofErr w:type="gramEnd"/>
      <w:r>
        <w:rPr>
          <w:rFonts w:ascii="TimesNewRomanPSMT" w:hAnsi="TimesNewRomanPSMT" w:cs="TimesNewRomanPSMT"/>
        </w:rPr>
        <w:t xml:space="preserve"> of Germans as baby killing, crazed maniacs, for example.</w:t>
      </w:r>
    </w:p>
    <w:p w14:paraId="7719EDE4" w14:textId="77777777" w:rsidR="004664EA" w:rsidRDefault="004664EA" w:rsidP="004664EA">
      <w:pPr>
        <w:widowControl w:val="0"/>
        <w:autoSpaceDE w:val="0"/>
        <w:autoSpaceDN w:val="0"/>
        <w:adjustRightInd w:val="0"/>
        <w:jc w:val="center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</w:rPr>
        <w:drawing>
          <wp:inline distT="0" distB="0" distL="0" distR="0" wp14:anchorId="22BB969E" wp14:editId="118DF249">
            <wp:extent cx="1320800" cy="1784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78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4109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7573BDD3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Menlo Regular" w:hAnsi="Menlo Regular" w:cs="Menlo Regular"/>
        </w:rPr>
        <w:t>⇒</w:t>
      </w:r>
      <w:r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  <w:b/>
          <w:bCs/>
        </w:rPr>
        <w:t xml:space="preserve">Women and the war effort </w:t>
      </w:r>
      <w:r>
        <w:rPr>
          <w:rFonts w:ascii="TimesNewRomanPSMT" w:hAnsi="TimesNewRomanPSMT" w:cs="TimesNewRomanPSMT"/>
        </w:rPr>
        <w:t>– Canadian women were encouraged to help the war effort</w:t>
      </w:r>
    </w:p>
    <w:p w14:paraId="74463365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proofErr w:type="gramStart"/>
      <w:r>
        <w:rPr>
          <w:rFonts w:ascii="TimesNewRomanPSMT" w:hAnsi="TimesNewRomanPSMT" w:cs="TimesNewRomanPSMT"/>
        </w:rPr>
        <w:t>by</w:t>
      </w:r>
      <w:proofErr w:type="gramEnd"/>
      <w:r>
        <w:rPr>
          <w:rFonts w:ascii="TimesNewRomanPSMT" w:hAnsi="TimesNewRomanPSMT" w:cs="TimesNewRomanPSMT"/>
        </w:rPr>
        <w:t xml:space="preserve"> taking on jobs traditionally performed by males, such as working in factories and on</w:t>
      </w:r>
    </w:p>
    <w:p w14:paraId="442EB1B0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proofErr w:type="gramStart"/>
      <w:r>
        <w:rPr>
          <w:rFonts w:ascii="TimesNewRomanPSMT" w:hAnsi="TimesNewRomanPSMT" w:cs="TimesNewRomanPSMT"/>
        </w:rPr>
        <w:t>farms</w:t>
      </w:r>
      <w:proofErr w:type="gramEnd"/>
      <w:r>
        <w:rPr>
          <w:rFonts w:ascii="TimesNewRomanPSMT" w:hAnsi="TimesNewRomanPSMT" w:cs="TimesNewRomanPSMT"/>
        </w:rPr>
        <w:t>.</w:t>
      </w:r>
    </w:p>
    <w:p w14:paraId="4E637A7D" w14:textId="77777777" w:rsidR="004664EA" w:rsidRDefault="004664EA" w:rsidP="004664EA">
      <w:pPr>
        <w:widowControl w:val="0"/>
        <w:autoSpaceDE w:val="0"/>
        <w:autoSpaceDN w:val="0"/>
        <w:adjustRightInd w:val="0"/>
        <w:jc w:val="center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</w:rPr>
        <w:drawing>
          <wp:inline distT="0" distB="0" distL="0" distR="0" wp14:anchorId="0D94878E" wp14:editId="16210C6F">
            <wp:extent cx="1270000" cy="1936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EE72C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28D7740E" w14:textId="77777777" w:rsidR="004664EA" w:rsidRP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b/>
        </w:rPr>
      </w:pPr>
      <w:r w:rsidRPr="004664EA">
        <w:rPr>
          <w:rFonts w:ascii="TimesNewRomanPSMT" w:hAnsi="TimesNewRomanPSMT" w:cs="TimesNewRomanPSMT"/>
          <w:b/>
        </w:rPr>
        <w:t>On the back of each poster should be a mini report about your assigned topic. Your mini report should include the following information:</w:t>
      </w:r>
    </w:p>
    <w:p w14:paraId="6C8BF43B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• </w:t>
      </w:r>
      <w:proofErr w:type="gramStart"/>
      <w:r>
        <w:rPr>
          <w:rFonts w:ascii="TimesNewRomanPSMT" w:hAnsi="TimesNewRomanPSMT" w:cs="TimesNewRomanPSMT"/>
        </w:rPr>
        <w:t>Who</w:t>
      </w:r>
      <w:proofErr w:type="gramEnd"/>
      <w:r>
        <w:rPr>
          <w:rFonts w:ascii="TimesNewRomanPSMT" w:hAnsi="TimesNewRomanPSMT" w:cs="TimesNewRomanPSMT"/>
        </w:rPr>
        <w:t xml:space="preserve"> or what is your topic about?</w:t>
      </w:r>
    </w:p>
    <w:p w14:paraId="50256FA6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• </w:t>
      </w:r>
      <w:proofErr w:type="gramStart"/>
      <w:r>
        <w:rPr>
          <w:rFonts w:ascii="TimesNewRomanPSMT" w:hAnsi="TimesNewRomanPSMT" w:cs="TimesNewRomanPSMT"/>
        </w:rPr>
        <w:t>An</w:t>
      </w:r>
      <w:proofErr w:type="gramEnd"/>
      <w:r>
        <w:rPr>
          <w:rFonts w:ascii="TimesNewRomanPSMT" w:hAnsi="TimesNewRomanPSMT" w:cs="TimesNewRomanPSMT"/>
        </w:rPr>
        <w:t xml:space="preserve"> analysis of your own propaganda poster. You should clearly explain the</w:t>
      </w:r>
    </w:p>
    <w:p w14:paraId="473902A7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proofErr w:type="gramStart"/>
      <w:r>
        <w:rPr>
          <w:rFonts w:ascii="TimesNewRomanPSMT" w:hAnsi="TimesNewRomanPSMT" w:cs="TimesNewRomanPSMT"/>
        </w:rPr>
        <w:t>significance</w:t>
      </w:r>
      <w:proofErr w:type="gramEnd"/>
      <w:r>
        <w:rPr>
          <w:rFonts w:ascii="TimesNewRomanPSMT" w:hAnsi="TimesNewRomanPSMT" w:cs="TimesNewRomanPSMT"/>
        </w:rPr>
        <w:t xml:space="preserve"> your slogan as well as why you included all of the images used.</w:t>
      </w:r>
    </w:p>
    <w:p w14:paraId="7127A837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This mini report should be between 2 and 3 full, well written paragraphs.</w:t>
      </w:r>
    </w:p>
    <w:p w14:paraId="196D473C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</w:r>
      <w:r>
        <w:rPr>
          <w:rFonts w:ascii="TimesNewRomanPSMT" w:hAnsi="TimesNewRomanPSMT" w:cs="TimesNewRomanPSMT"/>
        </w:rPr>
        <w:tab/>
        <w:t>Name:</w:t>
      </w:r>
    </w:p>
    <w:p w14:paraId="10528903" w14:textId="77777777" w:rsidR="004664EA" w:rsidRPr="004664EA" w:rsidRDefault="004664EA" w:rsidP="004664EA">
      <w:pPr>
        <w:widowControl w:val="0"/>
        <w:autoSpaceDE w:val="0"/>
        <w:autoSpaceDN w:val="0"/>
        <w:adjustRightInd w:val="0"/>
        <w:jc w:val="center"/>
        <w:rPr>
          <w:rFonts w:ascii="TimesNewRomanPSMT" w:hAnsi="TimesNewRomanPSMT" w:cs="TimesNewRomanPSMT"/>
          <w:b/>
        </w:rPr>
      </w:pPr>
      <w:r>
        <w:rPr>
          <w:rFonts w:ascii="TimesNewRomanPSMT" w:hAnsi="TimesNewRomanPSMT" w:cs="TimesNewRomanPSMT"/>
          <w:b/>
        </w:rPr>
        <w:t>WWI Propaganda Poster Rough Draft</w:t>
      </w:r>
    </w:p>
    <w:p w14:paraId="495F051E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5D541F3F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b/>
          <w:bCs/>
        </w:rPr>
      </w:pPr>
      <w:r>
        <w:rPr>
          <w:rFonts w:ascii="TimesNewRomanPSMT" w:hAnsi="TimesNewRomanPSMT" w:cs="TimesNewRomanPSMT"/>
          <w:b/>
          <w:bCs/>
        </w:rPr>
        <w:t xml:space="preserve">Preliminary Items to be handed in prior to the creation of your propaganda poster </w:t>
      </w:r>
      <w:r w:rsidR="005364FD">
        <w:rPr>
          <w:rFonts w:ascii="TimesNewRomanPSMT" w:hAnsi="TimesNewRomanPSMT" w:cs="TimesNewRomanPSMT"/>
          <w:b/>
          <w:bCs/>
        </w:rPr>
        <w:t xml:space="preserve">end of class </w:t>
      </w:r>
      <w:proofErr w:type="gramStart"/>
      <w:r w:rsidR="005364FD">
        <w:rPr>
          <w:rFonts w:ascii="TimesNewRomanPSMT" w:hAnsi="TimesNewRomanPSMT" w:cs="TimesNewRomanPSMT"/>
          <w:b/>
          <w:bCs/>
        </w:rPr>
        <w:t xml:space="preserve">on </w:t>
      </w:r>
      <w:r>
        <w:rPr>
          <w:rFonts w:ascii="TimesNewRomanPSMT" w:hAnsi="TimesNewRomanPSMT" w:cs="TimesNewRomanPSMT"/>
          <w:b/>
          <w:bCs/>
        </w:rPr>
        <w:t xml:space="preserve"> April</w:t>
      </w:r>
      <w:proofErr w:type="gramEnd"/>
      <w:r>
        <w:rPr>
          <w:rFonts w:ascii="TimesNewRomanPSMT" w:hAnsi="TimesNewRomanPSMT" w:cs="TimesNewRomanPSMT"/>
          <w:b/>
          <w:bCs/>
        </w:rPr>
        <w:t xml:space="preserve"> </w:t>
      </w:r>
      <w:r w:rsidR="005364FD">
        <w:rPr>
          <w:rFonts w:ascii="TimesNewRomanPSMT" w:hAnsi="TimesNewRomanPSMT" w:cs="TimesNewRomanPSMT"/>
          <w:b/>
          <w:bCs/>
        </w:rPr>
        <w:t>16</w:t>
      </w:r>
      <w:r w:rsidR="005364FD" w:rsidRPr="005364FD">
        <w:rPr>
          <w:rFonts w:ascii="TimesNewRomanPSMT" w:hAnsi="TimesNewRomanPSMT" w:cs="TimesNewRomanPSMT"/>
          <w:b/>
          <w:bCs/>
          <w:vertAlign w:val="superscript"/>
        </w:rPr>
        <w:t>th</w:t>
      </w:r>
      <w:r w:rsidR="005364FD">
        <w:rPr>
          <w:rFonts w:ascii="TimesNewRomanPSMT" w:hAnsi="TimesNewRomanPSMT" w:cs="TimesNewRomanPSMT"/>
          <w:b/>
          <w:bCs/>
        </w:rPr>
        <w:t xml:space="preserve"> or 17</w:t>
      </w:r>
      <w:r w:rsidR="005364FD" w:rsidRPr="005364FD">
        <w:rPr>
          <w:rFonts w:ascii="TimesNewRomanPSMT" w:hAnsi="TimesNewRomanPSMT" w:cs="TimesNewRomanPSMT"/>
          <w:b/>
          <w:bCs/>
          <w:vertAlign w:val="superscript"/>
        </w:rPr>
        <w:t>th</w:t>
      </w:r>
      <w:bookmarkStart w:id="0" w:name="_GoBack"/>
      <w:bookmarkEnd w:id="0"/>
      <w:r>
        <w:rPr>
          <w:rFonts w:ascii="TimesNewRomanPSMT" w:hAnsi="TimesNewRomanPSMT" w:cs="TimesNewRomanPSMT"/>
          <w:b/>
          <w:bCs/>
        </w:rPr>
        <w:t>:</w:t>
      </w:r>
    </w:p>
    <w:p w14:paraId="7F3F9B6F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b/>
          <w:bCs/>
        </w:rPr>
      </w:pPr>
    </w:p>
    <w:p w14:paraId="463AF293" w14:textId="77777777" w:rsidR="004664EA" w:rsidRP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b/>
        </w:rPr>
      </w:pPr>
      <w:r w:rsidRPr="004664EA">
        <w:rPr>
          <w:rFonts w:ascii="TimesNewRomanPSMT" w:hAnsi="TimesNewRomanPSMT" w:cs="TimesNewRomanPSMT"/>
          <w:b/>
        </w:rPr>
        <w:t>1. Rough sketch of poster.</w:t>
      </w:r>
    </w:p>
    <w:p w14:paraId="5E78D7FA" w14:textId="77777777" w:rsidR="004664EA" w:rsidRP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b/>
        </w:rPr>
      </w:pPr>
      <w:r w:rsidRPr="004664EA">
        <w:rPr>
          <w:rFonts w:ascii="TimesNewRomanPSMT" w:hAnsi="TimesNewRomanPSMT" w:cs="TimesNewRomanPSMT"/>
          <w:b/>
        </w:rPr>
        <w:t>2. Answers to your guiding questions.</w:t>
      </w:r>
    </w:p>
    <w:p w14:paraId="5D028535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14:paraId="44BD37F7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  <w:r>
        <w:rPr>
          <w:rFonts w:ascii="TimesNewRomanPSMT" w:hAnsi="TimesNewRomanPSMT" w:cs="TimesNewRomanPSMT"/>
          <w:i/>
          <w:iCs/>
        </w:rPr>
        <w:t>Draw a rough sketch of your poster in the area below:</w:t>
      </w:r>
    </w:p>
    <w:p w14:paraId="2A18E648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1847330C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7E7E137F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45BEDB8F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45F9D07F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1BC05FEC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3E2C94A9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4F4FEC83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4831449E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252231E0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2BE01500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4E92646F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6123E272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38B30D60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4814ED2C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65DB8DE5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32DF6D06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4066490F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2F0DA209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390E0817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6A592582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7900CD2E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2ECC5F90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717AE8E8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13460512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003D2F87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4654F30F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iCs/>
        </w:rPr>
      </w:pPr>
    </w:p>
    <w:p w14:paraId="43FD55F3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b/>
          <w:bCs/>
        </w:rPr>
      </w:pPr>
      <w:r>
        <w:rPr>
          <w:rFonts w:ascii="TimesNewRomanPSMT" w:hAnsi="TimesNewRomanPSMT" w:cs="TimesNewRomanPSMT"/>
          <w:b/>
          <w:bCs/>
        </w:rPr>
        <w:t>Guiding Questions:</w:t>
      </w:r>
    </w:p>
    <w:p w14:paraId="68D728C9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1. What topic will your poster be about?</w:t>
      </w:r>
    </w:p>
    <w:p w14:paraId="21449B3C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2. Describe the poster you sketched in your own words.</w:t>
      </w:r>
    </w:p>
    <w:p w14:paraId="60041C12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3. What is this poster trying to get you to do?</w:t>
      </w:r>
    </w:p>
    <w:p w14:paraId="18B5BF20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4. How would this poster support the war efforts?</w:t>
      </w:r>
    </w:p>
    <w:p w14:paraId="0F71E746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5. What historical facts are covered in this poster? What historical knowledge would the</w:t>
      </w:r>
    </w:p>
    <w:p w14:paraId="1FC22832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proofErr w:type="gramStart"/>
      <w:r>
        <w:rPr>
          <w:rFonts w:ascii="TimesNewRomanPSMT" w:hAnsi="TimesNewRomanPSMT" w:cs="TimesNewRomanPSMT"/>
        </w:rPr>
        <w:t>viewer</w:t>
      </w:r>
      <w:proofErr w:type="gramEnd"/>
      <w:r>
        <w:rPr>
          <w:rFonts w:ascii="TimesNewRomanPSMT" w:hAnsi="TimesNewRomanPSMT" w:cs="TimesNewRomanPSMT"/>
        </w:rPr>
        <w:t xml:space="preserve"> needs to fully understand your poster? Explain this part as thoroughly as possible.</w:t>
      </w:r>
    </w:p>
    <w:p w14:paraId="768CCFBE" w14:textId="77777777" w:rsidR="004664EA" w:rsidRDefault="004664EA" w:rsidP="004664EA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6. What type of propaganda technique will you be using in your poster? How will your</w:t>
      </w:r>
    </w:p>
    <w:p w14:paraId="130A941A" w14:textId="77777777" w:rsidR="00605277" w:rsidRDefault="004664EA" w:rsidP="004664EA">
      <w:proofErr w:type="gramStart"/>
      <w:r>
        <w:rPr>
          <w:rFonts w:ascii="TimesNewRomanPSMT" w:hAnsi="TimesNewRomanPSMT" w:cs="TimesNewRomanPSMT"/>
        </w:rPr>
        <w:t>poster</w:t>
      </w:r>
      <w:proofErr w:type="gramEnd"/>
      <w:r>
        <w:rPr>
          <w:rFonts w:ascii="TimesNewRomanPSMT" w:hAnsi="TimesNewRomanPSMT" w:cs="TimesNewRomanPSMT"/>
        </w:rPr>
        <w:t xml:space="preserve"> reflects this type of propaganda?</w:t>
      </w:r>
    </w:p>
    <w:sectPr w:rsidR="00605277" w:rsidSect="004664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NewRomanPSMT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4EA"/>
    <w:rsid w:val="00412AEA"/>
    <w:rsid w:val="004664EA"/>
    <w:rsid w:val="005364FD"/>
    <w:rsid w:val="00605277"/>
    <w:rsid w:val="0075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8D48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4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4E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4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4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349</Words>
  <Characters>1995</Characters>
  <Application>Microsoft Macintosh Word</Application>
  <DocSecurity>0</DocSecurity>
  <Lines>16</Lines>
  <Paragraphs>4</Paragraphs>
  <ScaleCrop>false</ScaleCrop>
  <Company/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CCSD</dc:creator>
  <cp:keywords/>
  <dc:description/>
  <cp:lastModifiedBy>localadmin</cp:lastModifiedBy>
  <cp:revision>3</cp:revision>
  <dcterms:created xsi:type="dcterms:W3CDTF">2018-03-23T18:55:00Z</dcterms:created>
  <dcterms:modified xsi:type="dcterms:W3CDTF">2018-04-03T16:20:00Z</dcterms:modified>
</cp:coreProperties>
</file>