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8F85" w14:textId="77777777" w:rsidR="00CE5F80" w:rsidRPr="00CE5F80" w:rsidRDefault="00CE5F80" w:rsidP="00CE5F80">
      <w:pPr>
        <w:jc w:val="center"/>
        <w:rPr>
          <w:rFonts w:ascii="Times" w:eastAsia="Times New Roman" w:hAnsi="Times" w:cs="Times New Roman"/>
          <w:sz w:val="32"/>
          <w:szCs w:val="32"/>
        </w:rPr>
      </w:pPr>
      <w:bookmarkStart w:id="0" w:name="_GoBack"/>
      <w:bookmarkEnd w:id="0"/>
      <w:r w:rsidRPr="00CE5F80">
        <w:rPr>
          <w:rFonts w:ascii="Times" w:eastAsia="Times New Roman" w:hAnsi="Times" w:cs="Times New Roman"/>
          <w:sz w:val="32"/>
          <w:szCs w:val="32"/>
        </w:rPr>
        <w:t>Unit One: What Are the Philosophical and Historical Foundations of the American</w:t>
      </w:r>
      <w:r>
        <w:rPr>
          <w:rFonts w:ascii="Times" w:eastAsia="Times New Roman" w:hAnsi="Times" w:cs="Times New Roman"/>
          <w:sz w:val="32"/>
          <w:szCs w:val="32"/>
        </w:rPr>
        <w:t xml:space="preserve"> </w:t>
      </w:r>
      <w:r w:rsidRPr="00CE5F80">
        <w:rPr>
          <w:rFonts w:ascii="Times" w:eastAsia="Times New Roman" w:hAnsi="Times" w:cs="Times New Roman"/>
          <w:sz w:val="32"/>
          <w:szCs w:val="32"/>
        </w:rPr>
        <w:t>Political System?</w:t>
      </w:r>
    </w:p>
    <w:p w14:paraId="4433A6A0" w14:textId="77777777" w:rsidR="00CE5F80" w:rsidRPr="00CE5F80" w:rsidRDefault="00CE5F80" w:rsidP="00CE5F80">
      <w:pPr>
        <w:rPr>
          <w:rFonts w:ascii="Helvetica" w:eastAsia="Times New Roman" w:hAnsi="Helvetica" w:cs="Times New Roman"/>
          <w:sz w:val="22"/>
          <w:szCs w:val="22"/>
        </w:rPr>
      </w:pPr>
    </w:p>
    <w:p w14:paraId="0C8C22A4"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Unit 1 Purpose</w:t>
      </w:r>
    </w:p>
    <w:p w14:paraId="7719B13C" w14:textId="77777777" w:rsidR="00D40F8F" w:rsidRPr="00D40F8F" w:rsidRDefault="00D40F8F" w:rsidP="00D40F8F">
      <w:pPr>
        <w:rPr>
          <w:rFonts w:ascii="Times" w:eastAsia="Times New Roman" w:hAnsi="Times" w:cs="Times New Roman"/>
          <w:sz w:val="20"/>
          <w:szCs w:val="20"/>
        </w:rPr>
      </w:pPr>
    </w:p>
    <w:p w14:paraId="2FB14BD3" w14:textId="77777777" w:rsidR="000B32D2"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t>The people who led the American Revolution, which separated the American colonies from Great Britain, and who created the Constitution, which established the government we have today, were making a fresh beginning. However, they also were heirs to philosophical and historical traditions as old as Western civilization.</w:t>
      </w:r>
      <w:r w:rsidRPr="00D40F8F">
        <w:rPr>
          <w:rFonts w:ascii="Times" w:eastAsia="Times New Roman" w:hAnsi="Times" w:cs="Times New Roman"/>
          <w:sz w:val="20"/>
          <w:szCs w:val="20"/>
        </w:rPr>
        <w:br/>
      </w:r>
      <w:r w:rsidRPr="00D40F8F">
        <w:rPr>
          <w:rFonts w:ascii="Times" w:eastAsia="Times New Roman" w:hAnsi="Times" w:cs="Times New Roman"/>
          <w:sz w:val="20"/>
          <w:szCs w:val="20"/>
        </w:rPr>
        <w:br/>
        <w:t>The Founders were well read. "I cannot live without books," Thomas Jefferson once told John Adams. Jefferson's library of approximately 6,500 volumes formed the core of the Library of Congress. Adams reputedly read forty-three books during the year he turned eighty-one years old. These Americans were familiar with the history, philosophy, and literature of the ancient world as well as with the ideas of their own time. They also studied English history and law, from which their constitutional traditions derived. And religion was an important part of the Founders' education. They knew the Bible and its teachings.</w:t>
      </w:r>
      <w:r w:rsidRPr="00D40F8F">
        <w:rPr>
          <w:rFonts w:ascii="Times" w:eastAsia="Times New Roman" w:hAnsi="Times" w:cs="Times New Roman"/>
          <w:sz w:val="20"/>
          <w:szCs w:val="20"/>
        </w:rPr>
        <w:br/>
      </w:r>
      <w:r w:rsidRPr="00D40F8F">
        <w:rPr>
          <w:rFonts w:ascii="Times" w:eastAsia="Times New Roman" w:hAnsi="Times" w:cs="Times New Roman"/>
          <w:sz w:val="20"/>
          <w:szCs w:val="20"/>
        </w:rPr>
        <w:br/>
        <w:t>Moreover, the knowledge that these people possessed was not limited to what they read in books. In creating the new nation, they drew on their experiences. Many of the Constitution's Framers had fought in the American Revolution and had served in colonial government before America won its independence. They also had experience governing the newly independent states. They used this knowledge and experience when they wrote the Constitution. An understanding of what they learned will help you understand why they wrote the Constitution as they did and why we have the kind of government we have today.</w:t>
      </w:r>
      <w:r w:rsidRPr="00D40F8F">
        <w:rPr>
          <w:rFonts w:ascii="Times" w:eastAsia="Times New Roman" w:hAnsi="Times" w:cs="Times New Roman"/>
          <w:sz w:val="20"/>
          <w:szCs w:val="20"/>
        </w:rPr>
        <w:br/>
      </w:r>
      <w:r w:rsidRPr="00D40F8F">
        <w:rPr>
          <w:rFonts w:ascii="Times" w:eastAsia="Times New Roman" w:hAnsi="Times" w:cs="Times New Roman"/>
          <w:sz w:val="20"/>
          <w:szCs w:val="20"/>
        </w:rPr>
        <w:br/>
        <w:t xml:space="preserve">This unit provides an overview of some important philosophical ideas and historical events that influenced the writing of the Constitution and the Bill of Rights. It is particularly important to understand the content of this unit because it provides a frame of reference and a basis for understanding the other units in this text. You will appreciate why our history as a people has been a great adventure in ideas and in trying to make these ideas a reality. </w:t>
      </w:r>
    </w:p>
    <w:p w14:paraId="3FB6AF66" w14:textId="77777777" w:rsidR="00D40F8F" w:rsidRDefault="00D40F8F" w:rsidP="00D40F8F">
      <w:pPr>
        <w:rPr>
          <w:rFonts w:ascii="Times" w:eastAsia="Times New Roman" w:hAnsi="Times" w:cs="Times New Roman"/>
          <w:sz w:val="20"/>
          <w:szCs w:val="20"/>
        </w:rPr>
      </w:pPr>
    </w:p>
    <w:p w14:paraId="5E73BC69"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 xml:space="preserve">Unit 1 Terms </w:t>
      </w:r>
    </w:p>
    <w:p w14:paraId="190FF89D" w14:textId="77777777" w:rsidR="002A1BE8" w:rsidRPr="002A1BE8" w:rsidRDefault="00D40F8F" w:rsidP="002A1BE8">
      <w:pPr>
        <w:rPr>
          <w:rFonts w:ascii="Times" w:eastAsia="Times New Roman" w:hAnsi="Times" w:cs="Times New Roman"/>
          <w:sz w:val="20"/>
          <w:szCs w:val="20"/>
        </w:rPr>
      </w:pPr>
      <w:r w:rsidRPr="00D40F8F">
        <w:rPr>
          <w:rFonts w:ascii="Times" w:eastAsia="Times New Roman" w:hAnsi="Times" w:cs="Times New Roman"/>
          <w:sz w:val="20"/>
          <w:szCs w:val="20"/>
        </w:rPr>
        <w:br/>
      </w:r>
      <w:proofErr w:type="gramStart"/>
      <w:r w:rsidRPr="00D40F8F">
        <w:rPr>
          <w:rFonts w:ascii="Times" w:eastAsia="Times New Roman" w:hAnsi="Times" w:cs="Times New Roman"/>
          <w:b/>
          <w:bCs/>
          <w:i/>
          <w:iCs/>
          <w:sz w:val="20"/>
          <w:szCs w:val="20"/>
        </w:rPr>
        <w:t>stare</w:t>
      </w:r>
      <w:proofErr w:type="gramEnd"/>
      <w:r w:rsidRPr="00D40F8F">
        <w:rPr>
          <w:rFonts w:ascii="Times" w:eastAsia="Times New Roman" w:hAnsi="Times" w:cs="Times New Roman"/>
          <w:b/>
          <w:bCs/>
          <w:i/>
          <w:iCs/>
          <w:sz w:val="20"/>
          <w:szCs w:val="20"/>
        </w:rPr>
        <w:t xml:space="preserve"> decisis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capitalism</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charter</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checks and balances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city-state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civic virtue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classical republicanism</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common good</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common law</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compact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consent of the governed</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constituent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constitution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constitutional government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covenant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democracy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divine right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feudalism</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forms of government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inalienable rights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lastRenderedPageBreak/>
        <w:t>indentured servant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Judeo-Christian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law of nature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legislative supremacy</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2377751D" wp14:editId="38D4B180">
            <wp:extent cx="634365" cy="66675"/>
            <wp:effectExtent l="0" t="0" r="0" b="0"/>
            <wp:docPr id="24" name="Picture 2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D40F8F">
        <w:rPr>
          <w:rFonts w:ascii="Times" w:eastAsia="Times New Roman" w:hAnsi="Times" w:cs="Times New Roman"/>
          <w:sz w:val="20"/>
          <w:szCs w:val="20"/>
        </w:rPr>
        <w:br/>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limited government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magistrate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Magna Carta</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Mayflower Compact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nation-state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natural rights</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Parliament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political legitimacy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popular sovereignty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precedent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private morality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public morality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pursuit of happiness</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redress of grievances</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republic</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right to revolution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b/>
          <w:bCs/>
          <w:sz w:val="20"/>
          <w:szCs w:val="20"/>
        </w:rPr>
        <w:t>rig</w:t>
      </w:r>
      <w:r w:rsidRPr="00D40F8F">
        <w:rPr>
          <w:rFonts w:ascii="Times" w:eastAsia="Times New Roman" w:hAnsi="Times" w:cs="Times New Roman"/>
          <w:b/>
          <w:bCs/>
          <w:sz w:val="20"/>
          <w:szCs w:val="20"/>
        </w:rPr>
        <w:t>hts of Englishmen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rule of la</w:t>
      </w:r>
      <w:r>
        <w:rPr>
          <w:rFonts w:ascii="Times" w:eastAsia="Times New Roman" w:hAnsi="Times" w:cs="Times New Roman"/>
          <w:b/>
          <w:bCs/>
          <w:sz w:val="20"/>
          <w:szCs w:val="20"/>
        </w:rPr>
        <w:t>w</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social contract theory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sovereignty</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state of nature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suffrage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unwritten constitution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veto</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 of assistance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 of habeas corpus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written constitution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52AA5EC7" wp14:editId="6D02EBFB">
            <wp:extent cx="634365" cy="66675"/>
            <wp:effectExtent l="0" t="0" r="0" b="0"/>
            <wp:docPr id="51" name="Picture 51"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D40F8F">
        <w:rPr>
          <w:rFonts w:ascii="Times" w:eastAsia="Times New Roman" w:hAnsi="Times" w:cs="Times New Roman"/>
          <w:sz w:val="20"/>
          <w:szCs w:val="20"/>
        </w:rPr>
        <w:br/>
      </w:r>
      <w:r w:rsidR="002A1BE8" w:rsidRPr="002A1BE8">
        <w:rPr>
          <w:rFonts w:ascii="Times" w:eastAsia="Times New Roman" w:hAnsi="Times" w:cs="Times New Roman"/>
          <w:b/>
          <w:sz w:val="32"/>
          <w:szCs w:val="32"/>
          <w:u w:val="single"/>
        </w:rPr>
        <w:t>Unit 1 Biographies</w:t>
      </w:r>
      <w:r w:rsidR="002A1BE8" w:rsidRPr="002A1BE8">
        <w:rPr>
          <w:rFonts w:ascii="Times" w:eastAsia="Times New Roman" w:hAnsi="Times" w:cs="Times New Roman"/>
          <w:sz w:val="20"/>
          <w:szCs w:val="20"/>
        </w:rPr>
        <w:t xml:space="preserve"> </w:t>
      </w:r>
    </w:p>
    <w:p w14:paraId="14C16B2A"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Adams</w:t>
      </w:r>
      <w:r w:rsidRPr="002A1BE8">
        <w:rPr>
          <w:rFonts w:ascii="Times" w:hAnsi="Times" w:cs="Times New Roman"/>
          <w:sz w:val="20"/>
          <w:szCs w:val="20"/>
        </w:rPr>
        <w:t xml:space="preserve"> (1735-1829) </w:t>
      </w:r>
    </w:p>
    <w:p w14:paraId="5B38F2B6"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Aristotle</w:t>
      </w:r>
      <w:r w:rsidRPr="002A1BE8">
        <w:rPr>
          <w:rFonts w:ascii="Times" w:hAnsi="Times" w:cs="Times New Roman"/>
          <w:sz w:val="20"/>
          <w:szCs w:val="20"/>
        </w:rPr>
        <w:t xml:space="preserve"> (384-322) </w:t>
      </w:r>
    </w:p>
    <w:p w14:paraId="32C422C2"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Roger Bacon</w:t>
      </w:r>
      <w:r w:rsidRPr="002A1BE8">
        <w:rPr>
          <w:rFonts w:ascii="Times" w:hAnsi="Times" w:cs="Times New Roman"/>
          <w:sz w:val="20"/>
          <w:szCs w:val="20"/>
        </w:rPr>
        <w:t xml:space="preserve"> (1214-1294) </w:t>
      </w:r>
    </w:p>
    <w:p w14:paraId="297642D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Blackstone</w:t>
      </w:r>
      <w:r w:rsidRPr="002A1BE8">
        <w:rPr>
          <w:rFonts w:ascii="Times" w:hAnsi="Times" w:cs="Times New Roman"/>
          <w:sz w:val="20"/>
          <w:szCs w:val="20"/>
        </w:rPr>
        <w:t xml:space="preserve"> (1723-1780) </w:t>
      </w:r>
    </w:p>
    <w:p w14:paraId="38F0290C"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Calvin</w:t>
      </w:r>
      <w:r w:rsidRPr="002A1BE8">
        <w:rPr>
          <w:rFonts w:ascii="Times" w:hAnsi="Times" w:cs="Times New Roman"/>
          <w:sz w:val="20"/>
          <w:szCs w:val="20"/>
        </w:rPr>
        <w:t xml:space="preserve"> (1509-1564) </w:t>
      </w:r>
    </w:p>
    <w:p w14:paraId="70638880"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Charles I</w:t>
      </w:r>
      <w:r w:rsidRPr="002A1BE8">
        <w:rPr>
          <w:rFonts w:ascii="Times" w:hAnsi="Times" w:cs="Times New Roman"/>
          <w:sz w:val="20"/>
          <w:szCs w:val="20"/>
        </w:rPr>
        <w:t xml:space="preserve"> (1600-1649) </w:t>
      </w:r>
    </w:p>
    <w:p w14:paraId="357879DB"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Charles II</w:t>
      </w:r>
      <w:r w:rsidRPr="002A1BE8">
        <w:rPr>
          <w:rFonts w:ascii="Times" w:hAnsi="Times" w:cs="Times New Roman"/>
          <w:sz w:val="20"/>
          <w:szCs w:val="20"/>
        </w:rPr>
        <w:t xml:space="preserve"> (1630-1685)</w:t>
      </w:r>
    </w:p>
    <w:p w14:paraId="69E79B00"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sz w:val="20"/>
          <w:szCs w:val="20"/>
        </w:rPr>
        <w:t xml:space="preserve"> </w:t>
      </w:r>
      <w:r w:rsidRPr="002A1BE8">
        <w:rPr>
          <w:rFonts w:ascii="Times" w:hAnsi="Times" w:cs="Times New Roman"/>
          <w:b/>
          <w:bCs/>
          <w:sz w:val="20"/>
          <w:szCs w:val="20"/>
        </w:rPr>
        <w:t>Cicero</w:t>
      </w:r>
      <w:r w:rsidRPr="002A1BE8">
        <w:rPr>
          <w:rFonts w:ascii="Times" w:hAnsi="Times" w:cs="Times New Roman"/>
          <w:sz w:val="20"/>
          <w:szCs w:val="20"/>
        </w:rPr>
        <w:t xml:space="preserve"> (106-43) </w:t>
      </w:r>
    </w:p>
    <w:p w14:paraId="75324409"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Nicolaus Copernicus</w:t>
      </w:r>
      <w:r w:rsidRPr="002A1BE8">
        <w:rPr>
          <w:rFonts w:ascii="Times" w:hAnsi="Times" w:cs="Times New Roman"/>
          <w:sz w:val="20"/>
          <w:szCs w:val="20"/>
        </w:rPr>
        <w:t xml:space="preserve"> (1473-1543). </w:t>
      </w:r>
    </w:p>
    <w:p w14:paraId="246902D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Dawes</w:t>
      </w:r>
      <w:r w:rsidRPr="002A1BE8">
        <w:rPr>
          <w:rFonts w:ascii="Times" w:hAnsi="Times" w:cs="Times New Roman"/>
          <w:sz w:val="20"/>
          <w:szCs w:val="20"/>
        </w:rPr>
        <w:t xml:space="preserve"> (1745-1799) </w:t>
      </w:r>
    </w:p>
    <w:p w14:paraId="6B9E7F11"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Rene Descartes</w:t>
      </w:r>
      <w:r w:rsidRPr="002A1BE8">
        <w:rPr>
          <w:rFonts w:ascii="Times" w:hAnsi="Times" w:cs="Times New Roman"/>
          <w:sz w:val="20"/>
          <w:szCs w:val="20"/>
        </w:rPr>
        <w:t xml:space="preserve"> (1596-1650) </w:t>
      </w:r>
    </w:p>
    <w:p w14:paraId="3A7D994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Elizabeth I</w:t>
      </w:r>
      <w:r w:rsidRPr="002A1BE8">
        <w:rPr>
          <w:rFonts w:ascii="Times" w:hAnsi="Times" w:cs="Times New Roman"/>
          <w:sz w:val="20"/>
          <w:szCs w:val="20"/>
        </w:rPr>
        <w:t xml:space="preserve"> (1533-1603) </w:t>
      </w:r>
    </w:p>
    <w:p w14:paraId="7F6DF40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Benjamin Franklin</w:t>
      </w:r>
      <w:r w:rsidRPr="002A1BE8">
        <w:rPr>
          <w:rFonts w:ascii="Times" w:hAnsi="Times" w:cs="Times New Roman"/>
          <w:sz w:val="20"/>
          <w:szCs w:val="20"/>
        </w:rPr>
        <w:t xml:space="preserve"> (1706-1790)</w:t>
      </w:r>
    </w:p>
    <w:p w14:paraId="3838D74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sz w:val="20"/>
          <w:szCs w:val="20"/>
        </w:rPr>
        <w:t xml:space="preserve"> </w:t>
      </w:r>
      <w:r w:rsidRPr="002A1BE8">
        <w:rPr>
          <w:rFonts w:ascii="Times" w:hAnsi="Times" w:cs="Times New Roman"/>
          <w:b/>
          <w:bCs/>
          <w:sz w:val="20"/>
          <w:szCs w:val="20"/>
        </w:rPr>
        <w:t>Galilei Galileo</w:t>
      </w:r>
      <w:r w:rsidRPr="002A1BE8">
        <w:rPr>
          <w:rFonts w:ascii="Times" w:hAnsi="Times" w:cs="Times New Roman"/>
          <w:sz w:val="20"/>
          <w:szCs w:val="20"/>
        </w:rPr>
        <w:t xml:space="preserve"> (1564-1642) </w:t>
      </w:r>
    </w:p>
    <w:p w14:paraId="77A804D3"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Alexander Hamilton</w:t>
      </w:r>
      <w:r w:rsidRPr="002A1BE8">
        <w:rPr>
          <w:rFonts w:ascii="Times" w:hAnsi="Times" w:cs="Times New Roman"/>
          <w:sz w:val="20"/>
          <w:szCs w:val="20"/>
        </w:rPr>
        <w:t xml:space="preserve"> (1755-1804) </w:t>
      </w:r>
    </w:p>
    <w:p w14:paraId="03CE15C8"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Henry VIII</w:t>
      </w:r>
      <w:r w:rsidRPr="002A1BE8">
        <w:rPr>
          <w:rFonts w:ascii="Times" w:hAnsi="Times" w:cs="Times New Roman"/>
          <w:sz w:val="20"/>
          <w:szCs w:val="20"/>
        </w:rPr>
        <w:t xml:space="preserve"> (1491-1547) </w:t>
      </w:r>
    </w:p>
    <w:p w14:paraId="14264857"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Hobbes</w:t>
      </w:r>
      <w:r w:rsidRPr="002A1BE8">
        <w:rPr>
          <w:rFonts w:ascii="Times" w:hAnsi="Times" w:cs="Times New Roman"/>
          <w:sz w:val="20"/>
          <w:szCs w:val="20"/>
        </w:rPr>
        <w:t xml:space="preserve"> (1588-1679) </w:t>
      </w:r>
    </w:p>
    <w:p w14:paraId="1BB1EB4E"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I</w:t>
      </w:r>
      <w:r w:rsidRPr="002A1BE8">
        <w:rPr>
          <w:rFonts w:ascii="Times" w:hAnsi="Times" w:cs="Times New Roman"/>
          <w:sz w:val="20"/>
          <w:szCs w:val="20"/>
        </w:rPr>
        <w:t xml:space="preserve"> (1566-1625) </w:t>
      </w:r>
    </w:p>
    <w:p w14:paraId="139CBD92"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Jay</w:t>
      </w:r>
      <w:r w:rsidRPr="002A1BE8">
        <w:rPr>
          <w:rFonts w:ascii="Times" w:hAnsi="Times" w:cs="Times New Roman"/>
          <w:sz w:val="20"/>
          <w:szCs w:val="20"/>
        </w:rPr>
        <w:t xml:space="preserve"> (1745-1829) </w:t>
      </w:r>
    </w:p>
    <w:p w14:paraId="7F214049"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Jefferson</w:t>
      </w:r>
      <w:r w:rsidRPr="002A1BE8">
        <w:rPr>
          <w:rFonts w:ascii="Times" w:hAnsi="Times" w:cs="Times New Roman"/>
          <w:sz w:val="20"/>
          <w:szCs w:val="20"/>
        </w:rPr>
        <w:t xml:space="preserve"> (1743-1826) </w:t>
      </w:r>
    </w:p>
    <w:p w14:paraId="39AC1DD7" w14:textId="77777777" w:rsidR="002A1BE8" w:rsidRPr="002A1BE8" w:rsidRDefault="002A1BE8" w:rsidP="002A1BE8">
      <w:pPr>
        <w:spacing w:before="100" w:beforeAutospacing="1" w:after="100" w:afterAutospacing="1"/>
        <w:rPr>
          <w:rFonts w:ascii="Times" w:hAnsi="Times" w:cs="Times New Roman"/>
          <w:sz w:val="20"/>
          <w:szCs w:val="20"/>
        </w:rPr>
      </w:pPr>
      <w:proofErr w:type="gramStart"/>
      <w:r w:rsidRPr="002A1BE8">
        <w:rPr>
          <w:rFonts w:ascii="Times" w:hAnsi="Times" w:cs="Times New Roman"/>
          <w:b/>
          <w:bCs/>
          <w:sz w:val="20"/>
          <w:szCs w:val="20"/>
        </w:rPr>
        <w:t>King of England John</w:t>
      </w:r>
      <w:r w:rsidRPr="002A1BE8">
        <w:rPr>
          <w:rFonts w:ascii="Times" w:hAnsi="Times" w:cs="Times New Roman"/>
          <w:sz w:val="20"/>
          <w:szCs w:val="20"/>
        </w:rPr>
        <w:t xml:space="preserve"> (1167-1216).</w:t>
      </w:r>
      <w:proofErr w:type="gramEnd"/>
      <w:r w:rsidRPr="002A1BE8">
        <w:rPr>
          <w:rFonts w:ascii="Times" w:hAnsi="Times" w:cs="Times New Roman"/>
          <w:sz w:val="20"/>
          <w:szCs w:val="20"/>
        </w:rPr>
        <w:t xml:space="preserve"> </w:t>
      </w:r>
    </w:p>
    <w:p w14:paraId="1B019B8C"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Johannes Kepler</w:t>
      </w:r>
      <w:r w:rsidRPr="002A1BE8">
        <w:rPr>
          <w:rFonts w:ascii="Times" w:hAnsi="Times" w:cs="Times New Roman"/>
          <w:sz w:val="20"/>
          <w:szCs w:val="20"/>
        </w:rPr>
        <w:t xml:space="preserve"> (1571-1630)</w:t>
      </w:r>
    </w:p>
    <w:p w14:paraId="27B9068E"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Locke</w:t>
      </w:r>
      <w:r w:rsidRPr="002A1BE8">
        <w:rPr>
          <w:rFonts w:ascii="Times" w:hAnsi="Times" w:cs="Times New Roman"/>
          <w:sz w:val="20"/>
          <w:szCs w:val="20"/>
        </w:rPr>
        <w:t xml:space="preserve"> (1632-1704) </w:t>
      </w:r>
    </w:p>
    <w:p w14:paraId="003D2E03"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Martin Luther</w:t>
      </w:r>
      <w:r w:rsidRPr="002A1BE8">
        <w:rPr>
          <w:rFonts w:ascii="Times" w:hAnsi="Times" w:cs="Times New Roman"/>
          <w:sz w:val="20"/>
          <w:szCs w:val="20"/>
        </w:rPr>
        <w:t xml:space="preserve"> (1483-1546) </w:t>
      </w:r>
    </w:p>
    <w:p w14:paraId="461AD3F3"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Niccolo di Machiavelli</w:t>
      </w:r>
      <w:r w:rsidRPr="002A1BE8">
        <w:rPr>
          <w:rFonts w:ascii="Times" w:hAnsi="Times" w:cs="Times New Roman"/>
          <w:sz w:val="20"/>
          <w:szCs w:val="20"/>
        </w:rPr>
        <w:t xml:space="preserve"> (1469-1527) </w:t>
      </w:r>
    </w:p>
    <w:p w14:paraId="0E41E73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Madison</w:t>
      </w:r>
      <w:r w:rsidRPr="002A1BE8">
        <w:rPr>
          <w:rFonts w:ascii="Times" w:hAnsi="Times" w:cs="Times New Roman"/>
          <w:sz w:val="20"/>
          <w:szCs w:val="20"/>
        </w:rPr>
        <w:t xml:space="preserve"> (1751-1836) </w:t>
      </w:r>
    </w:p>
    <w:p w14:paraId="115044A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Mason</w:t>
      </w:r>
      <w:r w:rsidRPr="002A1BE8">
        <w:rPr>
          <w:rFonts w:ascii="Times" w:hAnsi="Times" w:cs="Times New Roman"/>
          <w:sz w:val="20"/>
          <w:szCs w:val="20"/>
        </w:rPr>
        <w:t xml:space="preserve"> (1725-1792) </w:t>
      </w:r>
    </w:p>
    <w:p w14:paraId="4F67B248"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Mason</w:t>
      </w:r>
      <w:r w:rsidRPr="002A1BE8">
        <w:rPr>
          <w:rFonts w:ascii="Times" w:hAnsi="Times" w:cs="Times New Roman"/>
          <w:sz w:val="20"/>
          <w:szCs w:val="20"/>
        </w:rPr>
        <w:t xml:space="preserve"> (1725-1792) </w:t>
      </w:r>
    </w:p>
    <w:p w14:paraId="582F63A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Montesquieu</w:t>
      </w:r>
      <w:r w:rsidRPr="002A1BE8">
        <w:rPr>
          <w:rFonts w:ascii="Times" w:hAnsi="Times" w:cs="Times New Roman"/>
          <w:sz w:val="20"/>
          <w:szCs w:val="20"/>
        </w:rPr>
        <w:t xml:space="preserve"> (1689-1755) </w:t>
      </w:r>
    </w:p>
    <w:p w14:paraId="2D0EBBEF"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More</w:t>
      </w:r>
      <w:r w:rsidRPr="002A1BE8">
        <w:rPr>
          <w:rFonts w:ascii="Times" w:hAnsi="Times" w:cs="Times New Roman"/>
          <w:sz w:val="20"/>
          <w:szCs w:val="20"/>
        </w:rPr>
        <w:t xml:space="preserve"> (1478-1534) </w:t>
      </w:r>
    </w:p>
    <w:p w14:paraId="294C977E"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Isaac Newton</w:t>
      </w:r>
      <w:r w:rsidRPr="002A1BE8">
        <w:rPr>
          <w:rFonts w:ascii="Times" w:hAnsi="Times" w:cs="Times New Roman"/>
          <w:sz w:val="20"/>
          <w:szCs w:val="20"/>
        </w:rPr>
        <w:t xml:space="preserve"> (1643-1727 </w:t>
      </w:r>
    </w:p>
    <w:p w14:paraId="7A5C842D"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Otis</w:t>
      </w:r>
      <w:r w:rsidRPr="002A1BE8">
        <w:rPr>
          <w:rFonts w:ascii="Times" w:hAnsi="Times" w:cs="Times New Roman"/>
          <w:sz w:val="20"/>
          <w:szCs w:val="20"/>
        </w:rPr>
        <w:t xml:space="preserve"> (1725-1783) </w:t>
      </w:r>
    </w:p>
    <w:p w14:paraId="4A47B685"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Paine</w:t>
      </w:r>
      <w:r w:rsidRPr="002A1BE8">
        <w:rPr>
          <w:rFonts w:ascii="Times" w:hAnsi="Times" w:cs="Times New Roman"/>
          <w:sz w:val="20"/>
          <w:szCs w:val="20"/>
        </w:rPr>
        <w:t xml:space="preserve"> (1737-1809) </w:t>
      </w:r>
    </w:p>
    <w:p w14:paraId="3C31F60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Paul Revere</w:t>
      </w:r>
      <w:r w:rsidRPr="002A1BE8">
        <w:rPr>
          <w:rFonts w:ascii="Times" w:hAnsi="Times" w:cs="Times New Roman"/>
          <w:sz w:val="20"/>
          <w:szCs w:val="20"/>
        </w:rPr>
        <w:t xml:space="preserve"> (1735-1818</w:t>
      </w:r>
    </w:p>
    <w:p w14:paraId="63B8C2C9"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Adam Smith</w:t>
      </w:r>
      <w:r w:rsidRPr="002A1BE8">
        <w:rPr>
          <w:rFonts w:ascii="Times" w:hAnsi="Times" w:cs="Times New Roman"/>
          <w:sz w:val="20"/>
          <w:szCs w:val="20"/>
        </w:rPr>
        <w:t xml:space="preserve"> (1723-1790) </w:t>
      </w:r>
    </w:p>
    <w:p w14:paraId="42157B1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Washington</w:t>
      </w:r>
      <w:r w:rsidRPr="002A1BE8">
        <w:rPr>
          <w:rFonts w:ascii="Times" w:hAnsi="Times" w:cs="Times New Roman"/>
          <w:sz w:val="20"/>
          <w:szCs w:val="20"/>
        </w:rPr>
        <w:t xml:space="preserve"> (1732-1799) </w:t>
      </w:r>
    </w:p>
    <w:p w14:paraId="4D20655E"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The Conqueror</w:t>
      </w:r>
      <w:r w:rsidRPr="002A1BE8">
        <w:rPr>
          <w:rFonts w:ascii="Times" w:hAnsi="Times" w:cs="Times New Roman"/>
          <w:sz w:val="20"/>
          <w:szCs w:val="20"/>
        </w:rPr>
        <w:t xml:space="preserve"> (1027-1087) </w:t>
      </w:r>
    </w:p>
    <w:p w14:paraId="6EDDA794" w14:textId="77777777" w:rsidR="00D40F8F" w:rsidRDefault="00D40F8F" w:rsidP="00D40F8F"/>
    <w:tbl>
      <w:tblPr>
        <w:tblW w:w="10420" w:type="dxa"/>
        <w:tblCellSpacing w:w="0" w:type="dxa"/>
        <w:tblLayout w:type="fixed"/>
        <w:tblCellMar>
          <w:left w:w="0" w:type="dxa"/>
          <w:right w:w="0" w:type="dxa"/>
        </w:tblCellMar>
        <w:tblLook w:val="04A0" w:firstRow="1" w:lastRow="0" w:firstColumn="1" w:lastColumn="0" w:noHBand="0" w:noVBand="1"/>
      </w:tblPr>
      <w:tblGrid>
        <w:gridCol w:w="50"/>
        <w:gridCol w:w="10340"/>
        <w:gridCol w:w="30"/>
      </w:tblGrid>
      <w:tr w:rsidR="00D40F8F" w:rsidRPr="00D40F8F" w14:paraId="77AA230B" w14:textId="77777777" w:rsidTr="00D40F8F">
        <w:trPr>
          <w:gridAfter w:val="1"/>
          <w:wAfter w:w="30" w:type="dxa"/>
          <w:tblCellSpacing w:w="0" w:type="dxa"/>
        </w:trPr>
        <w:tc>
          <w:tcPr>
            <w:tcW w:w="10390" w:type="dxa"/>
            <w:gridSpan w:val="2"/>
            <w:vAlign w:val="center"/>
            <w:hideMark/>
          </w:tcPr>
          <w:p w14:paraId="4872D033" w14:textId="77777777" w:rsidR="00D40F8F" w:rsidRPr="00D40F8F" w:rsidRDefault="00D40F8F" w:rsidP="00D40F8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423E768" wp14:editId="107157ED">
                  <wp:extent cx="14605" cy="191770"/>
                  <wp:effectExtent l="0" t="0" r="0" b="0"/>
                  <wp:docPr id="103" name="Picture 10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1770"/>
                          </a:xfrm>
                          <a:prstGeom prst="rect">
                            <a:avLst/>
                          </a:prstGeom>
                          <a:noFill/>
                          <a:ln>
                            <a:noFill/>
                          </a:ln>
                        </pic:spPr>
                      </pic:pic>
                    </a:graphicData>
                  </a:graphic>
                </wp:inline>
              </w:drawing>
            </w:r>
          </w:p>
        </w:tc>
      </w:tr>
      <w:tr w:rsidR="00D40F8F" w:rsidRPr="00D40F8F" w14:paraId="490164A7" w14:textId="77777777" w:rsidTr="00D40F8F">
        <w:trPr>
          <w:gridAfter w:val="1"/>
          <w:wAfter w:w="30" w:type="dxa"/>
          <w:trHeight w:val="66"/>
          <w:tblCellSpacing w:w="0" w:type="dxa"/>
        </w:trPr>
        <w:tc>
          <w:tcPr>
            <w:tcW w:w="10390" w:type="dxa"/>
            <w:gridSpan w:val="2"/>
            <w:tcBorders>
              <w:bottom w:val="single" w:sz="6" w:space="0" w:color="663300"/>
            </w:tcBorders>
            <w:shd w:val="clear" w:color="auto" w:fill="FFFFFF"/>
            <w:vAlign w:val="center"/>
            <w:hideMark/>
          </w:tcPr>
          <w:p w14:paraId="550F5A20" w14:textId="77777777" w:rsidR="00D40F8F" w:rsidRPr="00D40F8F" w:rsidRDefault="00D40F8F" w:rsidP="00D40F8F">
            <w:pPr>
              <w:rPr>
                <w:rFonts w:ascii="Times" w:eastAsia="Times New Roman" w:hAnsi="Times" w:cs="Times New Roman"/>
                <w:sz w:val="20"/>
                <w:szCs w:val="20"/>
              </w:rPr>
            </w:pPr>
          </w:p>
        </w:tc>
      </w:tr>
      <w:tr w:rsidR="00D40F8F" w:rsidRPr="00D40F8F" w14:paraId="56F13511" w14:textId="77777777" w:rsidTr="00ED6C8E">
        <w:trPr>
          <w:tblCellSpacing w:w="0" w:type="dxa"/>
        </w:trPr>
        <w:tc>
          <w:tcPr>
            <w:tcW w:w="50" w:type="dxa"/>
            <w:tcBorders>
              <w:left w:val="single" w:sz="6" w:space="0" w:color="663300"/>
              <w:right w:val="single" w:sz="6" w:space="0" w:color="663300"/>
            </w:tcBorders>
            <w:vAlign w:val="bottom"/>
            <w:hideMark/>
          </w:tcPr>
          <w:p w14:paraId="557F2B24" w14:textId="77777777" w:rsidR="00D40F8F" w:rsidRPr="00D40F8F" w:rsidRDefault="00D40F8F" w:rsidP="00D40F8F">
            <w:pPr>
              <w:rPr>
                <w:rFonts w:ascii="Times" w:eastAsia="Times New Roman" w:hAnsi="Times" w:cs="Times New Roman"/>
                <w:sz w:val="20"/>
                <w:szCs w:val="20"/>
              </w:rPr>
            </w:pPr>
          </w:p>
        </w:tc>
        <w:tc>
          <w:tcPr>
            <w:tcW w:w="10370" w:type="dxa"/>
            <w:gridSpan w:val="2"/>
            <w:tcBorders>
              <w:right w:val="single" w:sz="6" w:space="0" w:color="663300"/>
            </w:tcBorders>
            <w:hideMark/>
          </w:tcPr>
          <w:p w14:paraId="0AA6E111"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 xml:space="preserve">Unit 1 Court Cases </w:t>
            </w:r>
          </w:p>
          <w:p w14:paraId="3F150C9D" w14:textId="77777777" w:rsidR="00D40F8F" w:rsidRPr="00D40F8F"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"http://tinyurl.com/yztrwpx"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Baker v. Carr (1962)</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p>
          <w:p w14:paraId="2591A8CC" w14:textId="77777777" w:rsidR="00D40F8F" w:rsidRPr="00D40F8F"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"http://tinyurl.com/yhsntke"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Buck v. Bell (1927)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p>
          <w:p w14:paraId="600551B4" w14:textId="77777777" w:rsidR="00ED6C8E" w:rsidRDefault="00D40F8F" w:rsidP="00ED6C8E">
            <w:pPr>
              <w:spacing w:after="240"/>
              <w:rPr>
                <w:rFonts w:ascii="Times" w:eastAsia="Times New Roman" w:hAnsi="Times" w:cs="Times New Roman"/>
                <w:i/>
                <w:iCs/>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"http://tinyurl.com/7zz7u"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Bush v. Gore (2000)</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"http://tinyurl.com/mw32d"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Clinton v. City of New York (1997)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"http://tinyurl.com/35y2dw"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Clinton v. Jones (1997)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"http://tinyurl.com/yjd928g"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Ex Parte Milligan (1866)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"http://tinyurl.com/c32fm"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Griswold v. Connecticut (1965)</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"http://tinyurl.com/yfdql2m"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Hamdan v. Rumsfeld (2006)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"http://tinyurl.com/b2lzf"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Harper v. Virginia (1966)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"http://tinyurl.com/yz59k96"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Hawaii Housing Authority v. Midkiff (1984)</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"http://tinyurl.com/yz98phm"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INS v. Chadha (1983)</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"http://tinyurl.com/ykmwc58"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Katz v. United States (1967)</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"http://tinyurl.com/aeq2w"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Kelo v. City of New London (2005)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"http://tinyurl.com/yh4k3j4"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Luther v. Borden (1849)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"http://tinyurl.com/c2x7ag"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Mapp v. Ohio (1961)</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471C5E0D" w14:textId="77777777" w:rsidR="00ED6C8E" w:rsidRDefault="00ED6C8E" w:rsidP="00ED6C8E">
            <w:pPr>
              <w:spacing w:after="240"/>
              <w:rPr>
                <w:rFonts w:ascii="Times" w:eastAsia="Times New Roman" w:hAnsi="Times" w:cs="Times New Roman"/>
                <w:i/>
                <w:iCs/>
                <w:sz w:val="20"/>
                <w:szCs w:val="20"/>
              </w:rPr>
            </w:pPr>
          </w:p>
          <w:p w14:paraId="2650F5A3" w14:textId="77777777" w:rsidR="00D40F8F" w:rsidRPr="00ED6C8E" w:rsidRDefault="00D40F8F" w:rsidP="00ED6C8E">
            <w:pPr>
              <w:spacing w:after="240"/>
              <w:rPr>
                <w:rFonts w:ascii="Times" w:eastAsia="Times New Roman" w:hAnsi="Times" w:cs="Times New Roman"/>
                <w:sz w:val="20"/>
                <w:szCs w:val="20"/>
              </w:rPr>
            </w:pP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"http://tinyurl.com/qf2vw"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Marbury v. Madison (1803)</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0AEC2AAF" w14:textId="77777777" w:rsidR="00D40F8F" w:rsidRPr="00D40F8F" w:rsidRDefault="00D40F8F" w:rsidP="00D40F8F">
            <w:pPr>
              <w:spacing w:after="240"/>
              <w:rPr>
                <w:rFonts w:ascii="Times" w:eastAsia="Times New Roman" w:hAnsi="Times" w:cs="Times New Roman"/>
                <w:i/>
                <w:iCs/>
                <w:sz w:val="20"/>
                <w:szCs w:val="20"/>
              </w:rPr>
            </w:pPr>
            <w:r w:rsidRPr="00D40F8F">
              <w:rPr>
                <w:rFonts w:ascii="Times" w:eastAsia="Times New Roman" w:hAnsi="Times" w:cs="Times New Roman"/>
                <w:b/>
                <w:bCs/>
                <w:i/>
                <w:iCs/>
                <w:sz w:val="20"/>
                <w:szCs w:val="20"/>
              </w:rPr>
              <w:t>Facts of the Case:</w:t>
            </w:r>
            <w:r w:rsidRPr="00D40F8F">
              <w:rPr>
                <w:rFonts w:ascii="Times" w:eastAsia="Times New Roman" w:hAnsi="Times" w:cs="Times New Roman"/>
                <w:i/>
                <w:iCs/>
                <w:sz w:val="20"/>
                <w:szCs w:val="20"/>
              </w:rPr>
              <w:br/>
              <w:t xml:space="preserve">The case began on March 2, 1801, when an obscure Federalist, William Marbury, was designated as a justice of the peace in the District of Columbia. Marbury and several others were appointed to government posts created by Congress in the last days of John Adams's presidency, but these last-minute appointments were never fully finalized. The disgruntled appointees invoked an act of Congress and sued for their jobs in the Supreme Court. </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Question:</w:t>
            </w:r>
            <w:r w:rsidRPr="00D40F8F">
              <w:rPr>
                <w:rFonts w:ascii="Times" w:eastAsia="Times New Roman" w:hAnsi="Times" w:cs="Times New Roman"/>
                <w:i/>
                <w:iCs/>
                <w:sz w:val="20"/>
                <w:szCs w:val="20"/>
              </w:rPr>
              <w:br/>
              <w:t xml:space="preserve">Is Marbury entitled to his appointment? Is his lawsuit the correct way to get it? And, is the Supreme Court the place for Marbury to get the relief he requests? </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Conclusion:</w:t>
            </w:r>
            <w:r w:rsidRPr="00D40F8F">
              <w:rPr>
                <w:rFonts w:ascii="Times" w:eastAsia="Times New Roman" w:hAnsi="Times" w:cs="Times New Roman"/>
                <w:i/>
                <w:iCs/>
                <w:sz w:val="20"/>
                <w:szCs w:val="20"/>
              </w:rPr>
              <w:br/>
              <w:t>Yes. Yes. It depends. The justices held, through Marshall's forceful argument, that on the last issue the Constitution was "the fundamental and paramount law of the nation" and that "an act of the legislature repugnant to the constitution is void." In other words, when the Constitution--the nation's highest law--conflicts with an act of the legislature, that act is invalid. This case establishes the Supreme Court's power of judicial review.</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Citation</w:t>
            </w:r>
            <w:r w:rsidRPr="00D40F8F">
              <w:rPr>
                <w:rFonts w:ascii="Times" w:eastAsia="Times New Roman" w:hAnsi="Times" w:cs="Times New Roman"/>
                <w:i/>
                <w:iCs/>
                <w:sz w:val="20"/>
                <w:szCs w:val="20"/>
              </w:rPr>
              <w:br/>
              <w:t>The Oyez Project, Marbury v. Madison, 5 U.S. 137 (1803) available at: (http://oyez.org/cases/1792-1850/1803/1803_0)</w:t>
            </w:r>
          </w:p>
          <w:p w14:paraId="212E4575"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"http://tinyurl.com/5xy6n"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Minersville v. Gobitis (1940)</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"http://tinyurl.com/yzqd3at"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National Labor Relations Board v. Jones and Laughlin Steel (1937)</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"http://tinyurl.com/yj7mvtn"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New Jersey v. TLO (1985)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"http://tinyurl.com/ayxc4"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Planned Parenthood v. Casey (1992)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"http://tinyurl.com/yfeltso"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Rumsfeld v. Padilla (2004)</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072B50BB" w14:textId="77777777" w:rsidR="00ED6C8E" w:rsidRDefault="00D40F8F" w:rsidP="00ED6C8E">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"http://tinyurl.com/yzojh4h"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Schechter Poultry Corporation v. United States (1935)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23C4C464"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"http://tinyurl.com/yzrtftd"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Schenck v. United States (1919)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"http://tinyurl.com/ygc38ws"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Skinner v. Oklahoma ex rel. Williamson (1942)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"http://tinyurl.com/yf2jhc2"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Terry v. Ohio (1968)</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"http://tinyurl.com/yhlbm3p"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Texas v. Johnson (1989)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"http://tinyurl.com/yhnr95z"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Butler (1936)</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"http://tinyurl.com/yzywvsl"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Darby (1941)</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"http://tinyurl.com/m4o8en"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Lopez (1995)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4EAEFB7B"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"http://bit.ly/3PoVL"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Nixon (1974)</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"http://tinyurl.com/yzprz65"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Wisconsin v. Yoder (1972)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"http://tinyurl.com/yhqojdw"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Youngstown Sheet and Tube Co. v. Sawyer (1952)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29F27EA4" w14:textId="77777777" w:rsidR="00D40F8F" w:rsidRPr="00D40F8F" w:rsidRDefault="00D40F8F" w:rsidP="00D40F8F">
            <w:pPr>
              <w:rPr>
                <w:rFonts w:ascii="Times" w:eastAsia="Times New Roman" w:hAnsi="Times" w:cs="Times New Roman"/>
                <w:i/>
                <w:iCs/>
                <w:sz w:val="20"/>
                <w:szCs w:val="20"/>
              </w:rPr>
            </w:pPr>
          </w:p>
        </w:tc>
      </w:tr>
    </w:tbl>
    <w:p w14:paraId="7E8D9EB2" w14:textId="77777777" w:rsidR="00D40F8F" w:rsidRDefault="00D40F8F" w:rsidP="00D40F8F"/>
    <w:p w14:paraId="1A0E047C" w14:textId="77777777" w:rsidR="00ED6C8E" w:rsidRPr="002A1BE8" w:rsidRDefault="00ED6C8E" w:rsidP="00D40F8F">
      <w:pPr>
        <w:rPr>
          <w:b/>
          <w:sz w:val="36"/>
          <w:szCs w:val="36"/>
          <w:u w:val="single"/>
        </w:rPr>
      </w:pPr>
    </w:p>
    <w:p w14:paraId="26CEB93A" w14:textId="77777777" w:rsidR="00ED6C8E" w:rsidRPr="00ED6C8E" w:rsidRDefault="00ED6C8E" w:rsidP="00ED6C8E">
      <w:pPr>
        <w:rPr>
          <w:rFonts w:ascii="Times" w:eastAsia="Times New Roman" w:hAnsi="Times" w:cs="Times New Roman"/>
          <w:sz w:val="20"/>
          <w:szCs w:val="20"/>
        </w:rPr>
      </w:pPr>
      <w:r w:rsidRPr="002A1BE8">
        <w:rPr>
          <w:rFonts w:ascii="Times" w:eastAsia="Times New Roman" w:hAnsi="Times" w:cs="Times New Roman"/>
          <w:b/>
          <w:sz w:val="36"/>
          <w:szCs w:val="36"/>
          <w:u w:val="single"/>
        </w:rPr>
        <w:t xml:space="preserve">Unit 1 Primary Sources </w:t>
      </w:r>
    </w:p>
    <w:p w14:paraId="63A4B80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"http://www.mtholyoke.edu/acad/intrel/winthrop.htm"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A Modell of Christian Charity</w:t>
      </w:r>
      <w:r w:rsidRPr="00ED6C8E">
        <w:rPr>
          <w:rFonts w:ascii="Times" w:hAnsi="Times" w:cs="Times New Roman"/>
          <w:b/>
          <w:bCs/>
          <w:color w:val="0000FF"/>
          <w:sz w:val="20"/>
          <w:szCs w:val="20"/>
          <w:u w:val="single"/>
        </w:rPr>
        <w:t xml:space="preserve"> ("City Upon a Hill" sermon)--John Winthrop, 1630</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746DC16" wp14:editId="247632A7">
            <wp:extent cx="634365" cy="66675"/>
            <wp:effectExtent l="0" t="0" r="0" b="0"/>
            <wp:docPr id="107" name="Picture 10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"http://bit.ly/1whing"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Association of the Sons of Liberty of New York</w:t>
      </w:r>
      <w:r w:rsidRPr="00ED6C8E">
        <w:rPr>
          <w:rFonts w:ascii="Times" w:hAnsi="Times" w:cs="Times New Roman"/>
          <w:b/>
          <w:bCs/>
          <w:color w:val="0000FF"/>
          <w:sz w:val="20"/>
          <w:szCs w:val="20"/>
          <w:u w:val="single"/>
        </w:rPr>
        <w:t>, 1773</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581F167" wp14:editId="4516FA39">
            <wp:extent cx="634365" cy="66675"/>
            <wp:effectExtent l="0" t="0" r="0" b="0"/>
            <wp:docPr id="108" name="Picture 108"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"http://www.constitution.org/mac/disclivy_.htm"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Discourses on Livy</w:t>
      </w:r>
      <w:r w:rsidRPr="00ED6C8E">
        <w:rPr>
          <w:rFonts w:ascii="Times" w:hAnsi="Times" w:cs="Times New Roman"/>
          <w:b/>
          <w:bCs/>
          <w:color w:val="0000FF"/>
          <w:sz w:val="20"/>
          <w:szCs w:val="20"/>
          <w:u w:val="single"/>
        </w:rPr>
        <w:t>--Niccolo Machiavelli</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41354CE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"http://www.fordham.edu/halsall/mod/1627bacon-atlantis.html" \t "_blank" </w:instrText>
      </w:r>
      <w:r w:rsidRPr="00ED6C8E">
        <w:rPr>
          <w:rFonts w:ascii="Times" w:hAnsi="Times" w:cs="Times New Roman"/>
          <w:sz w:val="20"/>
          <w:szCs w:val="20"/>
        </w:rPr>
        <w:fldChar w:fldCharType="separate"/>
      </w:r>
      <w:proofErr w:type="gramStart"/>
      <w:r w:rsidRPr="00ED6C8E">
        <w:rPr>
          <w:rFonts w:ascii="Times" w:hAnsi="Times" w:cs="Times New Roman"/>
          <w:b/>
          <w:bCs/>
          <w:i/>
          <w:iCs/>
          <w:color w:val="0000FF"/>
          <w:sz w:val="20"/>
          <w:szCs w:val="20"/>
          <w:u w:val="single"/>
        </w:rPr>
        <w:t>New Atlantis</w:t>
      </w:r>
      <w:r w:rsidRPr="00ED6C8E">
        <w:rPr>
          <w:rFonts w:ascii="Times" w:hAnsi="Times" w:cs="Times New Roman"/>
          <w:b/>
          <w:bCs/>
          <w:color w:val="0000FF"/>
          <w:sz w:val="20"/>
          <w:szCs w:val="20"/>
          <w:u w:val="single"/>
        </w:rPr>
        <w:t>--Francis Bacon, 1627</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1D8A3593" wp14:editId="5A360C36">
            <wp:extent cx="634365" cy="66675"/>
            <wp:effectExtent l="0" t="0" r="0" b="0"/>
            <wp:docPr id="110" name="Picture 110"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"http://en.wikisource.org/wiki/95_Theses"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Ninety-Five Theses on the Power and Efficacy of Indulgences</w:t>
      </w:r>
      <w:r w:rsidRPr="00ED6C8E">
        <w:rPr>
          <w:rFonts w:ascii="Times" w:hAnsi="Times" w:cs="Times New Roman"/>
          <w:b/>
          <w:bCs/>
          <w:color w:val="0000FF"/>
          <w:sz w:val="20"/>
          <w:szCs w:val="20"/>
          <w:u w:val="single"/>
        </w:rPr>
        <w:t>--Luther, 1517</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67F5C37" wp14:editId="3F0199B3">
            <wp:extent cx="634365" cy="66675"/>
            <wp:effectExtent l="0" t="0" r="0" b="0"/>
            <wp:docPr id="111" name="Picture 111"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t>.</w:t>
      </w:r>
      <w:proofErr w:type="gramEnd"/>
      <w:r w:rsidRPr="00ED6C8E">
        <w:rPr>
          <w:rFonts w:ascii="Times" w:hAnsi="Times" w:cs="Times New Roman"/>
          <w:sz w:val="20"/>
          <w:szCs w:val="20"/>
        </w:rPr>
        <w:t xml:space="preserve"> </w:t>
      </w:r>
    </w:p>
    <w:p w14:paraId="34D3D14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"http://bit.ly/1GhgT"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Of Commerce</w:t>
      </w:r>
      <w:r w:rsidRPr="00ED6C8E">
        <w:rPr>
          <w:rFonts w:ascii="Times" w:hAnsi="Times" w:cs="Times New Roman"/>
          <w:b/>
          <w:bCs/>
          <w:color w:val="0000FF"/>
          <w:sz w:val="20"/>
          <w:szCs w:val="20"/>
          <w:u w:val="single"/>
        </w:rPr>
        <w:t>--David Hume, 1752</w:t>
      </w:r>
      <w:r w:rsidRPr="00ED6C8E">
        <w:rPr>
          <w:rFonts w:ascii="Times" w:hAnsi="Times" w:cs="Times New Roman"/>
          <w:sz w:val="20"/>
          <w:szCs w:val="20"/>
        </w:rPr>
        <w:fldChar w:fldCharType="end"/>
      </w:r>
      <w:r>
        <w:rPr>
          <w:rFonts w:ascii="Times" w:hAnsi="Times" w:cs="Times New Roman"/>
          <w:sz w:val="20"/>
          <w:szCs w:val="20"/>
        </w:rPr>
        <w:t xml:space="preserve"> </w:t>
      </w:r>
    </w:p>
    <w:p w14:paraId="3D111DD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"http://www.constitution.org/bcp/otis_rbcap.htm"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The Rights of the British Colonies Asserted and Proved</w:t>
      </w:r>
      <w:r w:rsidRPr="00ED6C8E">
        <w:rPr>
          <w:rFonts w:ascii="Times" w:hAnsi="Times" w:cs="Times New Roman"/>
          <w:b/>
          <w:bCs/>
          <w:color w:val="0000FF"/>
          <w:sz w:val="20"/>
          <w:szCs w:val="20"/>
          <w:u w:val="single"/>
        </w:rPr>
        <w:t>--James Otis Jr., 1764</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3B723B33" wp14:editId="2855DED5">
            <wp:extent cx="634365" cy="66675"/>
            <wp:effectExtent l="0" t="0" r="0" b="0"/>
            <wp:docPr id="113" name="Picture 11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"http://www.constitution.org/jjr/socon.htm"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The Social Contract, Or Principles of Political Right</w:t>
      </w:r>
      <w:r w:rsidRPr="00ED6C8E">
        <w:rPr>
          <w:rFonts w:ascii="Times" w:hAnsi="Times" w:cs="Times New Roman"/>
          <w:b/>
          <w:bCs/>
          <w:color w:val="0000FF"/>
          <w:sz w:val="20"/>
          <w:szCs w:val="20"/>
          <w:u w:val="single"/>
        </w:rPr>
        <w:t>--Rousseau, 1762</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015259EA" wp14:editId="4F5012E4">
            <wp:extent cx="634365" cy="66675"/>
            <wp:effectExtent l="0" t="0" r="0" b="0"/>
            <wp:docPr id="114" name="Picture 11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"http://www.liberty1.org/thoughts.htm"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Thoughts on Government, Applicable to the Present State of the American Colonies</w:t>
      </w:r>
      <w:r w:rsidRPr="00ED6C8E">
        <w:rPr>
          <w:rFonts w:ascii="Times" w:hAnsi="Times" w:cs="Times New Roman"/>
          <w:b/>
          <w:bCs/>
          <w:color w:val="0000FF"/>
          <w:sz w:val="20"/>
          <w:szCs w:val="20"/>
          <w:u w:val="single"/>
        </w:rPr>
        <w:t>--John Adams, 1776</w:t>
      </w:r>
      <w:r w:rsidRPr="00ED6C8E">
        <w:rPr>
          <w:rFonts w:ascii="Times" w:hAnsi="Times" w:cs="Times New Roman"/>
          <w:sz w:val="20"/>
          <w:szCs w:val="20"/>
        </w:rPr>
        <w:fldChar w:fldCharType="end"/>
      </w:r>
      <w:r>
        <w:rPr>
          <w:rFonts w:ascii="Times" w:hAnsi="Times" w:cs="Times New Roman"/>
          <w:sz w:val="20"/>
          <w:szCs w:val="20"/>
        </w:rPr>
        <w:t xml:space="preserve"> </w:t>
      </w:r>
    </w:p>
    <w:p w14:paraId="54B3652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b/>
          <w:bCs/>
          <w:i/>
          <w:iCs/>
          <w:color w:val="0000FF"/>
          <w:sz w:val="20"/>
          <w:szCs w:val="20"/>
          <w:u w:val="single"/>
        </w:rPr>
        <w:t>Two Treatises of Government</w:t>
      </w:r>
      <w:r w:rsidRPr="00ED6C8E">
        <w:rPr>
          <w:rFonts w:ascii="Times" w:hAnsi="Times" w:cs="Times New Roman"/>
          <w:b/>
          <w:bCs/>
          <w:color w:val="0000FF"/>
          <w:sz w:val="20"/>
          <w:szCs w:val="20"/>
          <w:u w:val="single"/>
        </w:rPr>
        <w:t>--John Locke, 1689</w:t>
      </w:r>
    </w:p>
    <w:p w14:paraId="013D4A8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"http://avalon.law.yale.edu/18th_century/arms.asp"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 Declaration by the Representatives of the United Colonies of North-America, Now Met in Congress at Philadelphia, Setting Forth the Causes and Necessity of Their Taking Up Arms</w:t>
      </w:r>
      <w:r w:rsidRPr="00ED6C8E">
        <w:rPr>
          <w:rFonts w:ascii="Times" w:hAnsi="Times" w:cs="Times New Roman"/>
          <w:sz w:val="20"/>
          <w:szCs w:val="20"/>
        </w:rPr>
        <w:fldChar w:fldCharType="end"/>
      </w:r>
      <w:r>
        <w:rPr>
          <w:rFonts w:ascii="Times" w:hAnsi="Times" w:cs="Times New Roman"/>
          <w:sz w:val="20"/>
          <w:szCs w:val="20"/>
        </w:rPr>
        <w:t xml:space="preserve"> </w:t>
      </w:r>
    </w:p>
    <w:p w14:paraId="276145C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"http://tinyurl.com/6ojyjt"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 resolution of House of Commons, 1669</w:t>
      </w:r>
      <w:r w:rsidRPr="00ED6C8E">
        <w:rPr>
          <w:rFonts w:ascii="Times" w:hAnsi="Times" w:cs="Times New Roman"/>
          <w:sz w:val="20"/>
          <w:szCs w:val="20"/>
        </w:rPr>
        <w:fldChar w:fldCharType="end"/>
      </w:r>
      <w:r>
        <w:rPr>
          <w:rFonts w:ascii="Times" w:hAnsi="Times" w:cs="Times New Roman"/>
          <w:sz w:val="20"/>
          <w:szCs w:val="20"/>
        </w:rPr>
        <w:t xml:space="preserve"> </w:t>
      </w:r>
    </w:p>
    <w:p w14:paraId="59BEE598"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"http://www.lonang.com/exlibris/organic/1641-asc.htm"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Abolition of Star Chamber</w:t>
      </w:r>
      <w:r w:rsidRPr="00ED6C8E">
        <w:rPr>
          <w:rFonts w:ascii="Times" w:hAnsi="Times" w:cs="Times New Roman"/>
          <w:sz w:val="20"/>
          <w:szCs w:val="20"/>
        </w:rPr>
        <w:fldChar w:fldCharType="end"/>
      </w:r>
      <w:r>
        <w:rPr>
          <w:rFonts w:ascii="Times" w:hAnsi="Times" w:cs="Times New Roman"/>
          <w:sz w:val="20"/>
          <w:szCs w:val="20"/>
        </w:rPr>
        <w:t xml:space="preserve"> </w:t>
      </w:r>
    </w:p>
    <w:p w14:paraId="0B7AD8B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"http://www.tudorhistory.org/primary/supremacy.html"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Act of Supremacy 1533</w:t>
      </w:r>
      <w:r w:rsidRPr="00ED6C8E">
        <w:rPr>
          <w:rFonts w:ascii="Times" w:hAnsi="Times" w:cs="Times New Roman"/>
          <w:sz w:val="20"/>
          <w:szCs w:val="20"/>
        </w:rPr>
        <w:fldChar w:fldCharType="end"/>
      </w:r>
      <w:r>
        <w:rPr>
          <w:rFonts w:ascii="Times" w:hAnsi="Times" w:cs="Times New Roman"/>
          <w:sz w:val="20"/>
          <w:szCs w:val="20"/>
        </w:rPr>
        <w:t xml:space="preserve"> </w:t>
      </w:r>
    </w:p>
    <w:p w14:paraId="02D7BFA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"http://www.econlib.org/library/Smith/smWN.html"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Adam Smith--</w:t>
      </w:r>
      <w:r w:rsidRPr="00ED6C8E">
        <w:rPr>
          <w:rFonts w:ascii="Times" w:hAnsi="Times" w:cs="Times New Roman"/>
          <w:b/>
          <w:bCs/>
          <w:i/>
          <w:iCs/>
          <w:color w:val="0000FF"/>
          <w:sz w:val="20"/>
          <w:szCs w:val="20"/>
          <w:u w:val="single"/>
        </w:rPr>
        <w:t>Wealth of Nations</w:t>
      </w:r>
      <w:r w:rsidRPr="00ED6C8E">
        <w:rPr>
          <w:rFonts w:ascii="Times" w:hAnsi="Times" w:cs="Times New Roman"/>
          <w:b/>
          <w:bCs/>
          <w:color w:val="0000FF"/>
          <w:sz w:val="20"/>
          <w:szCs w:val="20"/>
          <w:u w:val="single"/>
        </w:rPr>
        <w:t>, 1776</w:t>
      </w:r>
      <w:r w:rsidRPr="00ED6C8E">
        <w:rPr>
          <w:rFonts w:ascii="Times" w:hAnsi="Times" w:cs="Times New Roman"/>
          <w:sz w:val="20"/>
          <w:szCs w:val="20"/>
        </w:rPr>
        <w:fldChar w:fldCharType="end"/>
      </w:r>
      <w:r>
        <w:rPr>
          <w:rFonts w:ascii="Times" w:hAnsi="Times" w:cs="Times New Roman"/>
          <w:sz w:val="20"/>
          <w:szCs w:val="20"/>
        </w:rPr>
        <w:t xml:space="preserve"> </w:t>
      </w:r>
    </w:p>
    <w:p w14:paraId="29DFB90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"http://avalon.law.yale.edu/17th_century/nh06.asp"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Agreement of the Settlers at Exeter in New Hampshire 1639</w:t>
      </w:r>
      <w:r w:rsidRPr="00ED6C8E">
        <w:rPr>
          <w:rFonts w:ascii="Times" w:hAnsi="Times" w:cs="Times New Roman"/>
          <w:sz w:val="20"/>
          <w:szCs w:val="20"/>
        </w:rPr>
        <w:fldChar w:fldCharType="end"/>
      </w:r>
      <w:r>
        <w:rPr>
          <w:rFonts w:ascii="Times" w:hAnsi="Times" w:cs="Times New Roman"/>
          <w:sz w:val="20"/>
          <w:szCs w:val="20"/>
        </w:rPr>
        <w:t xml:space="preserve"> </w:t>
      </w:r>
    </w:p>
    <w:p w14:paraId="06CA92E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"http://www.constitution.org/bcp/albany.htm"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Albany Plan of Union 1754</w:t>
      </w:r>
      <w:r w:rsidRPr="00ED6C8E">
        <w:rPr>
          <w:rFonts w:ascii="Times" w:hAnsi="Times" w:cs="Times New Roman"/>
          <w:sz w:val="20"/>
          <w:szCs w:val="20"/>
        </w:rPr>
        <w:fldChar w:fldCharType="end"/>
      </w:r>
      <w:r>
        <w:rPr>
          <w:rFonts w:ascii="Times" w:hAnsi="Times" w:cs="Times New Roman"/>
          <w:sz w:val="20"/>
          <w:szCs w:val="20"/>
        </w:rPr>
        <w:t xml:space="preserve"> </w:t>
      </w:r>
    </w:p>
    <w:p w14:paraId="2472390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"http://classics.mit.edu/Aristotle/politics.html"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Aristotle--</w:t>
      </w:r>
      <w:r w:rsidRPr="00ED6C8E">
        <w:rPr>
          <w:rFonts w:ascii="Times" w:hAnsi="Times" w:cs="Times New Roman"/>
          <w:b/>
          <w:bCs/>
          <w:i/>
          <w:iCs/>
          <w:color w:val="0000FF"/>
          <w:sz w:val="20"/>
          <w:szCs w:val="20"/>
          <w:u w:val="single"/>
        </w:rPr>
        <w:t>Politics</w:t>
      </w:r>
      <w:r w:rsidRPr="00ED6C8E">
        <w:rPr>
          <w:rFonts w:ascii="Times" w:hAnsi="Times" w:cs="Times New Roman"/>
          <w:b/>
          <w:bCs/>
          <w:color w:val="0000FF"/>
          <w:sz w:val="20"/>
          <w:szCs w:val="20"/>
          <w:u w:val="single"/>
        </w:rPr>
        <w:t>, 350 BCE</w:t>
      </w:r>
      <w:r w:rsidRPr="00ED6C8E">
        <w:rPr>
          <w:rFonts w:ascii="Times" w:hAnsi="Times" w:cs="Times New Roman"/>
          <w:sz w:val="20"/>
          <w:szCs w:val="20"/>
        </w:rPr>
        <w:fldChar w:fldCharType="end"/>
      </w:r>
      <w:r>
        <w:rPr>
          <w:rFonts w:ascii="Times" w:hAnsi="Times" w:cs="Times New Roman"/>
          <w:sz w:val="20"/>
          <w:szCs w:val="20"/>
        </w:rPr>
        <w:t xml:space="preserve"> </w:t>
      </w:r>
    </w:p>
    <w:p w14:paraId="4D019EB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"http://bit.ly/MJuu7"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Articles of Association 1774</w:t>
      </w:r>
      <w:r w:rsidRPr="00ED6C8E">
        <w:rPr>
          <w:rFonts w:ascii="Times" w:hAnsi="Times" w:cs="Times New Roman"/>
          <w:sz w:val="20"/>
          <w:szCs w:val="20"/>
        </w:rPr>
        <w:fldChar w:fldCharType="end"/>
      </w:r>
    </w:p>
    <w:p w14:paraId="5233045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"http://historymatters.gmu.edu/d/5800"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Bacon's Declaration 1676</w:t>
      </w:r>
      <w:r w:rsidRPr="00ED6C8E">
        <w:rPr>
          <w:rFonts w:ascii="Times" w:hAnsi="Times" w:cs="Times New Roman"/>
          <w:sz w:val="20"/>
          <w:szCs w:val="20"/>
        </w:rPr>
        <w:fldChar w:fldCharType="end"/>
      </w:r>
      <w:r>
        <w:rPr>
          <w:rFonts w:ascii="Times" w:hAnsi="Times" w:cs="Times New Roman"/>
          <w:sz w:val="20"/>
          <w:szCs w:val="20"/>
        </w:rPr>
        <w:t xml:space="preserve"> </w:t>
      </w:r>
    </w:p>
    <w:p w14:paraId="0A3B1F8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"http://tinyurl.com/yhf39sr"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Blackstone </w:t>
      </w:r>
      <w:r w:rsidRPr="00ED6C8E">
        <w:rPr>
          <w:rFonts w:ascii="Times" w:hAnsi="Times" w:cs="Times New Roman"/>
          <w:b/>
          <w:bCs/>
          <w:i/>
          <w:iCs/>
          <w:color w:val="0000FF"/>
          <w:sz w:val="20"/>
          <w:szCs w:val="20"/>
          <w:u w:val="single"/>
        </w:rPr>
        <w:t>Commentaries on the Laws of England</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193468C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"http://avalon.law.yale.edu/18th_century/boston_port_act.asp"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Boston Port Act, 1774</w:t>
      </w:r>
      <w:r w:rsidRPr="00ED6C8E">
        <w:rPr>
          <w:rFonts w:ascii="Times" w:hAnsi="Times" w:cs="Times New Roman"/>
          <w:sz w:val="20"/>
          <w:szCs w:val="20"/>
        </w:rPr>
        <w:fldChar w:fldCharType="end"/>
      </w:r>
      <w:r>
        <w:rPr>
          <w:rFonts w:ascii="Times" w:hAnsi="Times" w:cs="Times New Roman"/>
          <w:sz w:val="20"/>
          <w:szCs w:val="20"/>
        </w:rPr>
        <w:t xml:space="preserve"> </w:t>
      </w:r>
    </w:p>
    <w:p w14:paraId="0AA4C77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"http://www.yale.edu/sdqsummerterm/syllabi/D04_luther.pdf"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Calvin's Letter on Nicodemism to Luther, 1545</w:t>
      </w:r>
      <w:r w:rsidRPr="00ED6C8E">
        <w:rPr>
          <w:rFonts w:ascii="Times" w:hAnsi="Times" w:cs="Times New Roman"/>
          <w:sz w:val="20"/>
          <w:szCs w:val="20"/>
        </w:rPr>
        <w:fldChar w:fldCharType="end"/>
      </w:r>
      <w:r>
        <w:rPr>
          <w:rFonts w:ascii="Times" w:hAnsi="Times" w:cs="Times New Roman"/>
          <w:sz w:val="20"/>
          <w:szCs w:val="20"/>
        </w:rPr>
        <w:t xml:space="preserve"> </w:t>
      </w:r>
    </w:p>
    <w:p w14:paraId="6E847E3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"http://avalon.law.yale.edu/17th_century/pa01.asp"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Charter for the Province of Pennsylvania 1861</w:t>
      </w:r>
      <w:r w:rsidRPr="00ED6C8E">
        <w:rPr>
          <w:rFonts w:ascii="Times" w:hAnsi="Times" w:cs="Times New Roman"/>
          <w:sz w:val="20"/>
          <w:szCs w:val="20"/>
        </w:rPr>
        <w:fldChar w:fldCharType="end"/>
      </w:r>
      <w:r>
        <w:rPr>
          <w:rFonts w:ascii="Times" w:hAnsi="Times" w:cs="Times New Roman"/>
          <w:sz w:val="20"/>
          <w:szCs w:val="20"/>
        </w:rPr>
        <w:t xml:space="preserve"> </w:t>
      </w:r>
    </w:p>
    <w:p w14:paraId="6BEACBF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"http://avalon.law.yale.edu/18th_century/ga01.asp"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Charter of Georgia, 1732</w:t>
      </w:r>
      <w:r w:rsidRPr="00ED6C8E">
        <w:rPr>
          <w:rFonts w:ascii="Times" w:hAnsi="Times" w:cs="Times New Roman"/>
          <w:sz w:val="20"/>
          <w:szCs w:val="20"/>
        </w:rPr>
        <w:fldChar w:fldCharType="end"/>
      </w:r>
      <w:r>
        <w:rPr>
          <w:rFonts w:ascii="Times" w:hAnsi="Times" w:cs="Times New Roman"/>
          <w:sz w:val="20"/>
          <w:szCs w:val="20"/>
        </w:rPr>
        <w:t xml:space="preserve"> </w:t>
      </w:r>
    </w:p>
    <w:p w14:paraId="29A071D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"http://is.gd/2EM01"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Cicero--</w:t>
      </w:r>
      <w:r w:rsidRPr="00ED6C8E">
        <w:rPr>
          <w:rFonts w:ascii="Times" w:hAnsi="Times" w:cs="Times New Roman"/>
          <w:b/>
          <w:bCs/>
          <w:i/>
          <w:iCs/>
          <w:color w:val="0000FF"/>
          <w:sz w:val="20"/>
          <w:szCs w:val="20"/>
          <w:u w:val="single"/>
        </w:rPr>
        <w:t>De re publica</w:t>
      </w:r>
      <w:r w:rsidRPr="00ED6C8E">
        <w:rPr>
          <w:rFonts w:ascii="Times" w:hAnsi="Times" w:cs="Times New Roman"/>
          <w:b/>
          <w:bCs/>
          <w:color w:val="0000FF"/>
          <w:sz w:val="20"/>
          <w:szCs w:val="20"/>
          <w:u w:val="single"/>
        </w:rPr>
        <w:t xml:space="preserve"> (</w:t>
      </w:r>
      <w:r w:rsidRPr="00ED6C8E">
        <w:rPr>
          <w:rFonts w:ascii="Times" w:hAnsi="Times" w:cs="Times New Roman"/>
          <w:b/>
          <w:bCs/>
          <w:i/>
          <w:iCs/>
          <w:color w:val="0000FF"/>
          <w:sz w:val="20"/>
          <w:szCs w:val="20"/>
          <w:u w:val="single"/>
        </w:rPr>
        <w:t>The Republic</w:t>
      </w:r>
      <w:r w:rsidRPr="00ED6C8E">
        <w:rPr>
          <w:rFonts w:ascii="Times" w:hAnsi="Times" w:cs="Times New Roman"/>
          <w:b/>
          <w:bCs/>
          <w:color w:val="0000FF"/>
          <w:sz w:val="20"/>
          <w:szCs w:val="20"/>
          <w:u w:val="single"/>
        </w:rPr>
        <w:t xml:space="preserve"> or </w:t>
      </w:r>
      <w:r w:rsidRPr="00ED6C8E">
        <w:rPr>
          <w:rFonts w:ascii="Times" w:hAnsi="Times" w:cs="Times New Roman"/>
          <w:b/>
          <w:bCs/>
          <w:i/>
          <w:iCs/>
          <w:color w:val="0000FF"/>
          <w:sz w:val="20"/>
          <w:szCs w:val="20"/>
          <w:u w:val="single"/>
        </w:rPr>
        <w:t>On The Commonwealth</w:t>
      </w:r>
      <w:r w:rsidRPr="00ED6C8E">
        <w:rPr>
          <w:rFonts w:ascii="Times" w:hAnsi="Times" w:cs="Times New Roman"/>
          <w:b/>
          <w:bCs/>
          <w:color w:val="0000FF"/>
          <w:sz w:val="20"/>
          <w:szCs w:val="20"/>
          <w:u w:val="single"/>
        </w:rPr>
        <w:t>), 54-51BC</w:t>
      </w:r>
      <w:r w:rsidRPr="00ED6C8E">
        <w:rPr>
          <w:rFonts w:ascii="Times" w:hAnsi="Times" w:cs="Times New Roman"/>
          <w:sz w:val="20"/>
          <w:szCs w:val="20"/>
        </w:rPr>
        <w:fldChar w:fldCharType="end"/>
      </w:r>
      <w:r>
        <w:rPr>
          <w:rFonts w:ascii="Times" w:hAnsi="Times" w:cs="Times New Roman"/>
          <w:sz w:val="20"/>
          <w:szCs w:val="20"/>
        </w:rPr>
        <w:t xml:space="preserve"> </w:t>
      </w:r>
    </w:p>
    <w:p w14:paraId="0B3B2EB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"http://bit.ly/9HOb1"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Circular Letter of the Boston Committee of Correspondence</w:t>
      </w:r>
      <w:r w:rsidRPr="00ED6C8E">
        <w:rPr>
          <w:rFonts w:ascii="Times" w:hAnsi="Times" w:cs="Times New Roman"/>
          <w:sz w:val="20"/>
          <w:szCs w:val="20"/>
        </w:rPr>
        <w:fldChar w:fldCharType="end"/>
      </w:r>
    </w:p>
    <w:p w14:paraId="787C5A3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"http://avalon.law.yale.edu/subject_menus/blackstone.asp"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Commentaries on the Laws of England (1765-1769), by William Blackstone</w:t>
      </w:r>
      <w:r w:rsidRPr="00ED6C8E">
        <w:rPr>
          <w:rFonts w:ascii="Times" w:hAnsi="Times" w:cs="Times New Roman"/>
          <w:sz w:val="20"/>
          <w:szCs w:val="20"/>
        </w:rPr>
        <w:fldChar w:fldCharType="end"/>
      </w:r>
    </w:p>
    <w:p w14:paraId="559D656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"http://oll.libertyfund.org/title/1855"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Complete Works, by Montesquieu</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12487C5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"http://avalon.law.yale.edu/18th_century/pa08.asp"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Constitution of Pennsylvania 1776</w:t>
      </w:r>
      <w:r w:rsidRPr="00ED6C8E">
        <w:rPr>
          <w:rFonts w:ascii="Times" w:hAnsi="Times" w:cs="Times New Roman"/>
          <w:sz w:val="20"/>
          <w:szCs w:val="20"/>
        </w:rPr>
        <w:fldChar w:fldCharType="end"/>
      </w:r>
      <w:r>
        <w:rPr>
          <w:rFonts w:ascii="Times" w:hAnsi="Times" w:cs="Times New Roman"/>
          <w:sz w:val="20"/>
          <w:szCs w:val="20"/>
        </w:rPr>
        <w:t xml:space="preserve"> </w:t>
      </w:r>
    </w:p>
    <w:p w14:paraId="01D6A72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"http://www.fordham.edu/halsall/source/1248stone.html"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Contract For Quarrying &amp; Dressing Stone, 1248</w:t>
      </w:r>
      <w:r w:rsidRPr="00ED6C8E">
        <w:rPr>
          <w:rFonts w:ascii="Times" w:hAnsi="Times" w:cs="Times New Roman"/>
          <w:sz w:val="20"/>
          <w:szCs w:val="20"/>
        </w:rPr>
        <w:fldChar w:fldCharType="end"/>
      </w:r>
      <w:r>
        <w:rPr>
          <w:rFonts w:ascii="Times" w:hAnsi="Times" w:cs="Times New Roman"/>
          <w:sz w:val="20"/>
          <w:szCs w:val="20"/>
        </w:rPr>
        <w:t xml:space="preserve"> </w:t>
      </w:r>
    </w:p>
    <w:p w14:paraId="22D6D6E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"http://bit.ly/11XWto"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David Hume--</w:t>
      </w:r>
      <w:r w:rsidRPr="00ED6C8E">
        <w:rPr>
          <w:rFonts w:ascii="Times" w:hAnsi="Times" w:cs="Times New Roman"/>
          <w:b/>
          <w:bCs/>
          <w:i/>
          <w:iCs/>
          <w:color w:val="0000FF"/>
          <w:sz w:val="20"/>
          <w:szCs w:val="20"/>
          <w:u w:val="single"/>
        </w:rPr>
        <w:t>A Treatise of Human Nature</w:t>
      </w:r>
      <w:r w:rsidRPr="00ED6C8E">
        <w:rPr>
          <w:rFonts w:ascii="Times" w:hAnsi="Times" w:cs="Times New Roman"/>
          <w:b/>
          <w:bCs/>
          <w:color w:val="0000FF"/>
          <w:sz w:val="20"/>
          <w:szCs w:val="20"/>
          <w:u w:val="single"/>
        </w:rPr>
        <w:t>, 1739</w:t>
      </w:r>
      <w:r w:rsidRPr="00ED6C8E">
        <w:rPr>
          <w:rFonts w:ascii="Times" w:hAnsi="Times" w:cs="Times New Roman"/>
          <w:sz w:val="20"/>
          <w:szCs w:val="20"/>
        </w:rPr>
        <w:fldChar w:fldCharType="end"/>
      </w:r>
      <w:r>
        <w:rPr>
          <w:rFonts w:ascii="Times" w:hAnsi="Times" w:cs="Times New Roman"/>
          <w:sz w:val="20"/>
          <w:szCs w:val="20"/>
        </w:rPr>
        <w:t xml:space="preserve"> </w:t>
      </w:r>
    </w:p>
    <w:p w14:paraId="26FE8EE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"http://tinyurl.com/yj3b6hb"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 Libellis Famosis (1606)</w:t>
      </w:r>
      <w:r w:rsidRPr="00ED6C8E">
        <w:rPr>
          <w:rFonts w:ascii="Times" w:hAnsi="Times" w:cs="Times New Roman"/>
          <w:sz w:val="20"/>
          <w:szCs w:val="20"/>
        </w:rPr>
        <w:fldChar w:fldCharType="end"/>
      </w:r>
      <w:r>
        <w:rPr>
          <w:rFonts w:ascii="Times" w:hAnsi="Times" w:cs="Times New Roman"/>
          <w:sz w:val="20"/>
          <w:szCs w:val="20"/>
        </w:rPr>
        <w:t xml:space="preserve"> </w:t>
      </w:r>
    </w:p>
    <w:p w14:paraId="0EBCBC2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"http://oll.libertyfund.org/title/542"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 Officiis (On Moral Duties), by Marcus Tullius Cicero</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798B49F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"http://www.archives.gov/exhibits/charters/declaration.html"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Independence (1776)</w:t>
      </w:r>
      <w:r w:rsidRPr="00ED6C8E">
        <w:rPr>
          <w:rFonts w:ascii="Times" w:hAnsi="Times" w:cs="Times New Roman"/>
          <w:sz w:val="20"/>
          <w:szCs w:val="20"/>
        </w:rPr>
        <w:fldChar w:fldCharType="end"/>
      </w:r>
      <w:r>
        <w:rPr>
          <w:rFonts w:ascii="Times" w:hAnsi="Times" w:cs="Times New Roman"/>
          <w:sz w:val="20"/>
          <w:szCs w:val="20"/>
        </w:rPr>
        <w:t xml:space="preserve"> </w:t>
      </w:r>
    </w:p>
    <w:p w14:paraId="6FA2214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"http://www.ushistory.org/declaration/document/index.htm"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Independence 1776</w:t>
      </w:r>
      <w:r w:rsidRPr="00ED6C8E">
        <w:rPr>
          <w:rFonts w:ascii="Times" w:hAnsi="Times" w:cs="Times New Roman"/>
          <w:sz w:val="20"/>
          <w:szCs w:val="20"/>
        </w:rPr>
        <w:fldChar w:fldCharType="end"/>
      </w:r>
      <w:r>
        <w:rPr>
          <w:rFonts w:ascii="Times" w:hAnsi="Times" w:cs="Times New Roman"/>
          <w:sz w:val="20"/>
          <w:szCs w:val="20"/>
        </w:rPr>
        <w:t xml:space="preserve"> </w:t>
      </w:r>
    </w:p>
    <w:p w14:paraId="39E2E39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"http://www.constitution.org/bcp/dor_sac.htm"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Rights and Grievances of the First Congress of the American Colonies, 1765</w:t>
      </w:r>
      <w:r w:rsidRPr="00ED6C8E">
        <w:rPr>
          <w:rFonts w:ascii="Times" w:hAnsi="Times" w:cs="Times New Roman"/>
          <w:sz w:val="20"/>
          <w:szCs w:val="20"/>
        </w:rPr>
        <w:fldChar w:fldCharType="end"/>
      </w:r>
      <w:r>
        <w:rPr>
          <w:rFonts w:ascii="Times" w:hAnsi="Times" w:cs="Times New Roman"/>
          <w:sz w:val="20"/>
          <w:szCs w:val="20"/>
        </w:rPr>
        <w:t xml:space="preserve"> </w:t>
      </w:r>
    </w:p>
    <w:p w14:paraId="50416F5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"http://bit.ly/declaratory_act_1766"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Declaratory Act of 1766</w:t>
      </w:r>
      <w:r w:rsidRPr="00ED6C8E">
        <w:rPr>
          <w:rFonts w:ascii="Times" w:hAnsi="Times" w:cs="Times New Roman"/>
          <w:sz w:val="20"/>
          <w:szCs w:val="20"/>
        </w:rPr>
        <w:fldChar w:fldCharType="end"/>
      </w:r>
      <w:r>
        <w:rPr>
          <w:rFonts w:ascii="Times" w:hAnsi="Times" w:cs="Times New Roman"/>
          <w:sz w:val="20"/>
          <w:szCs w:val="20"/>
        </w:rPr>
        <w:t xml:space="preserve"> </w:t>
      </w:r>
    </w:p>
    <w:p w14:paraId="79586C5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"http://tinyurl.com/yza6o4v"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Edmund Burke's Speech to the Electors at Bristol, 1774</w:t>
      </w:r>
      <w:r w:rsidRPr="00ED6C8E">
        <w:rPr>
          <w:rFonts w:ascii="Times" w:hAnsi="Times" w:cs="Times New Roman"/>
          <w:sz w:val="20"/>
          <w:szCs w:val="20"/>
        </w:rPr>
        <w:fldChar w:fldCharType="end"/>
      </w:r>
      <w:r>
        <w:rPr>
          <w:rFonts w:ascii="Times" w:hAnsi="Times" w:cs="Times New Roman"/>
          <w:sz w:val="20"/>
          <w:szCs w:val="20"/>
        </w:rPr>
        <w:t xml:space="preserve"> </w:t>
      </w:r>
    </w:p>
    <w:p w14:paraId="504201E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"http://tinyurl.com/68ab2y"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English Bill of Rights 1689</w:t>
      </w:r>
      <w:r w:rsidRPr="00ED6C8E">
        <w:rPr>
          <w:rFonts w:ascii="Times" w:hAnsi="Times" w:cs="Times New Roman"/>
          <w:sz w:val="20"/>
          <w:szCs w:val="20"/>
        </w:rPr>
        <w:fldChar w:fldCharType="end"/>
      </w:r>
      <w:r>
        <w:rPr>
          <w:rFonts w:ascii="Times" w:hAnsi="Times" w:cs="Times New Roman"/>
          <w:sz w:val="20"/>
          <w:szCs w:val="20"/>
        </w:rPr>
        <w:t xml:space="preserve"> </w:t>
      </w:r>
    </w:p>
    <w:p w14:paraId="0F4EE35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"http://www.constitution.org/eng/magnacar.htm"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English Translation of Magna Carta</w:t>
      </w:r>
      <w:r w:rsidRPr="00ED6C8E">
        <w:rPr>
          <w:rFonts w:ascii="Times" w:hAnsi="Times" w:cs="Times New Roman"/>
          <w:sz w:val="20"/>
          <w:szCs w:val="20"/>
        </w:rPr>
        <w:fldChar w:fldCharType="end"/>
      </w:r>
      <w:r>
        <w:rPr>
          <w:rFonts w:ascii="Times" w:hAnsi="Times" w:cs="Times New Roman"/>
          <w:sz w:val="20"/>
          <w:szCs w:val="20"/>
        </w:rPr>
        <w:t xml:space="preserve"> </w:t>
      </w:r>
    </w:p>
    <w:p w14:paraId="607448D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"http://avalon.law.yale.edu/18th_century/fed37.asp"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Federalist No. 37</w:t>
      </w:r>
      <w:r w:rsidRPr="00ED6C8E">
        <w:rPr>
          <w:rFonts w:ascii="Times" w:hAnsi="Times" w:cs="Times New Roman"/>
          <w:sz w:val="20"/>
          <w:szCs w:val="20"/>
        </w:rPr>
        <w:fldChar w:fldCharType="end"/>
      </w:r>
      <w:r>
        <w:rPr>
          <w:rFonts w:ascii="Times" w:hAnsi="Times" w:cs="Times New Roman"/>
          <w:sz w:val="20"/>
          <w:szCs w:val="20"/>
        </w:rPr>
        <w:t xml:space="preserve"> </w:t>
      </w:r>
    </w:p>
    <w:p w14:paraId="681B177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"http://bit.ly/30SMWO"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Governor Berkeley's Response to Bacon's Declaration 1676</w:t>
      </w:r>
      <w:r w:rsidRPr="00ED6C8E">
        <w:rPr>
          <w:rFonts w:ascii="Times" w:hAnsi="Times" w:cs="Times New Roman"/>
          <w:sz w:val="20"/>
          <w:szCs w:val="20"/>
        </w:rPr>
        <w:fldChar w:fldCharType="end"/>
      </w:r>
      <w:r>
        <w:rPr>
          <w:rFonts w:ascii="Times" w:hAnsi="Times" w:cs="Times New Roman"/>
          <w:sz w:val="20"/>
          <w:szCs w:val="20"/>
        </w:rPr>
        <w:t xml:space="preserve"> </w:t>
      </w:r>
    </w:p>
    <w:p w14:paraId="7260861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"http://bit.ly/Iegqg"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Grant of a Gild to the Tanners of Rouen, 1170</w:t>
      </w:r>
      <w:r w:rsidRPr="00ED6C8E">
        <w:rPr>
          <w:rFonts w:ascii="Times" w:hAnsi="Times" w:cs="Times New Roman"/>
          <w:sz w:val="20"/>
          <w:szCs w:val="20"/>
        </w:rPr>
        <w:fldChar w:fldCharType="end"/>
      </w:r>
      <w:r>
        <w:rPr>
          <w:rFonts w:ascii="Times" w:hAnsi="Times" w:cs="Times New Roman"/>
          <w:sz w:val="20"/>
          <w:szCs w:val="20"/>
        </w:rPr>
        <w:t xml:space="preserve"> </w:t>
      </w:r>
    </w:p>
    <w:p w14:paraId="7C04702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"http://www.constitution.org/eng/habcorpa.htm"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Habeas Corpus Act 1679</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p>
    <w:p w14:paraId="5150502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"http://bit.ly/vMD9"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Indenture Contract of Richard Lowther, 1627</w:t>
      </w:r>
      <w:r w:rsidRPr="00ED6C8E">
        <w:rPr>
          <w:rFonts w:ascii="Times" w:hAnsi="Times" w:cs="Times New Roman"/>
          <w:sz w:val="20"/>
          <w:szCs w:val="20"/>
        </w:rPr>
        <w:fldChar w:fldCharType="end"/>
      </w:r>
      <w:r>
        <w:rPr>
          <w:rFonts w:ascii="Times" w:hAnsi="Times" w:cs="Times New Roman"/>
          <w:sz w:val="20"/>
          <w:szCs w:val="20"/>
        </w:rPr>
        <w:t xml:space="preserve"> </w:t>
      </w:r>
    </w:p>
    <w:p w14:paraId="111EDD7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"http://www.virtualjamestown.org/wbind1.html"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Indenture Contract of William Buckland 1755</w:t>
      </w:r>
      <w:r w:rsidRPr="00ED6C8E">
        <w:rPr>
          <w:rFonts w:ascii="Times" w:hAnsi="Times" w:cs="Times New Roman"/>
          <w:sz w:val="20"/>
          <w:szCs w:val="20"/>
        </w:rPr>
        <w:fldChar w:fldCharType="end"/>
      </w:r>
      <w:r>
        <w:rPr>
          <w:rFonts w:ascii="Times" w:hAnsi="Times" w:cs="Times New Roman"/>
          <w:sz w:val="20"/>
          <w:szCs w:val="20"/>
        </w:rPr>
        <w:t xml:space="preserve"> </w:t>
      </w:r>
    </w:p>
    <w:p w14:paraId="682362D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"http://bit.ly/2edqoX"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James Madison - </w:t>
      </w:r>
      <w:r w:rsidRPr="00ED6C8E">
        <w:rPr>
          <w:rFonts w:ascii="Times" w:hAnsi="Times" w:cs="Times New Roman"/>
          <w:b/>
          <w:bCs/>
          <w:i/>
          <w:iCs/>
          <w:color w:val="0000FF"/>
          <w:sz w:val="20"/>
          <w:szCs w:val="20"/>
          <w:u w:val="single"/>
        </w:rPr>
        <w:t>Memorial and Remonstrance Against Religious Assessments</w:t>
      </w:r>
      <w:r w:rsidRPr="00ED6C8E">
        <w:rPr>
          <w:rFonts w:ascii="Times" w:hAnsi="Times" w:cs="Times New Roman"/>
          <w:sz w:val="20"/>
          <w:szCs w:val="20"/>
        </w:rPr>
        <w:fldChar w:fldCharType="end"/>
      </w:r>
    </w:p>
    <w:p w14:paraId="3093C3E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"http://tinyurl.com/ycab2ol"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Jefferson to Edmund Pendleton 1776</w:t>
      </w:r>
      <w:r w:rsidRPr="00ED6C8E">
        <w:rPr>
          <w:rFonts w:ascii="Times" w:hAnsi="Times" w:cs="Times New Roman"/>
          <w:sz w:val="20"/>
          <w:szCs w:val="20"/>
        </w:rPr>
        <w:fldChar w:fldCharType="end"/>
      </w:r>
      <w:r>
        <w:rPr>
          <w:rFonts w:ascii="Times" w:hAnsi="Times" w:cs="Times New Roman"/>
          <w:sz w:val="20"/>
          <w:szCs w:val="20"/>
        </w:rPr>
        <w:t xml:space="preserve"> </w:t>
      </w:r>
    </w:p>
    <w:p w14:paraId="2FD00B3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"http://www.ushistory.org/declaration/document/compare.htm"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Jefferson's Original Draft of the Declaration of Independence</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p>
    <w:p w14:paraId="5B4A94E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"http://oll.libertyfund.org/title/222"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John Locke's Second Treatise of Government (1690)</w:t>
      </w:r>
      <w:r w:rsidRPr="00ED6C8E">
        <w:rPr>
          <w:rFonts w:ascii="Times" w:hAnsi="Times" w:cs="Times New Roman"/>
          <w:sz w:val="20"/>
          <w:szCs w:val="20"/>
        </w:rPr>
        <w:fldChar w:fldCharType="end"/>
      </w:r>
      <w:r>
        <w:rPr>
          <w:rFonts w:ascii="Times" w:hAnsi="Times" w:cs="Times New Roman"/>
          <w:sz w:val="20"/>
          <w:szCs w:val="20"/>
        </w:rPr>
        <w:t xml:space="preserve"> </w:t>
      </w:r>
    </w:p>
    <w:p w14:paraId="573EE83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"http://ebooks.adelaide.edu.au/h/hobbes/thomas/h68l/"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Leviathan, by Thomas Hobbes</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235F435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"http://bit.ly/1a1oFk"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Maryland Toleration Act, 1649</w:t>
      </w:r>
      <w:r w:rsidRPr="00ED6C8E">
        <w:rPr>
          <w:rFonts w:ascii="Times" w:hAnsi="Times" w:cs="Times New Roman"/>
          <w:sz w:val="20"/>
          <w:szCs w:val="20"/>
        </w:rPr>
        <w:fldChar w:fldCharType="end"/>
      </w:r>
      <w:r>
        <w:rPr>
          <w:rFonts w:ascii="Times" w:hAnsi="Times" w:cs="Times New Roman"/>
          <w:sz w:val="20"/>
          <w:szCs w:val="20"/>
        </w:rPr>
        <w:t xml:space="preserve"> </w:t>
      </w:r>
    </w:p>
    <w:p w14:paraId="18A77E1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"http://avalon.law.yale.edu/18th_century/mass_gov_act.asp"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Massachusetts Government Act, 1774</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C9DA44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"http://tinyurl.com/6qtwkl"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Mayflower Compact, November 11, 1620</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76B51DA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"http://www.constitution.org/cm/sol.htm"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Montesquieu--</w:t>
      </w:r>
      <w:r w:rsidRPr="00ED6C8E">
        <w:rPr>
          <w:rFonts w:ascii="Times" w:hAnsi="Times" w:cs="Times New Roman"/>
          <w:b/>
          <w:bCs/>
          <w:i/>
          <w:iCs/>
          <w:color w:val="0000FF"/>
          <w:sz w:val="20"/>
          <w:szCs w:val="20"/>
          <w:u w:val="single"/>
        </w:rPr>
        <w:t>The Spirit of Laws</w:t>
      </w:r>
      <w:r w:rsidRPr="00ED6C8E">
        <w:rPr>
          <w:rFonts w:ascii="Times" w:hAnsi="Times" w:cs="Times New Roman"/>
          <w:b/>
          <w:bCs/>
          <w:color w:val="0000FF"/>
          <w:sz w:val="20"/>
          <w:szCs w:val="20"/>
          <w:u w:val="single"/>
        </w:rPr>
        <w:t>, 1748</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1D3F56E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"http://www.constitution.org/primarysources/olive.html"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Olive Branch Petition</w:t>
      </w:r>
      <w:r w:rsidRPr="00ED6C8E">
        <w:rPr>
          <w:rFonts w:ascii="Times" w:hAnsi="Times" w:cs="Times New Roman"/>
          <w:sz w:val="20"/>
          <w:szCs w:val="20"/>
        </w:rPr>
        <w:fldChar w:fldCharType="end"/>
      </w:r>
    </w:p>
    <w:p w14:paraId="21F6920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"http://bit.ly/pericles_funeral_oration"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Pericles' Funeral Oration</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0B4DA8E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"http://avalon.law.yale.edu/17th_century/charter_002.asp"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Petition for a Charter of New England, March 3, 1619</w:t>
      </w:r>
      <w:r w:rsidRPr="00ED6C8E">
        <w:rPr>
          <w:rFonts w:ascii="Times" w:hAnsi="Times" w:cs="Times New Roman"/>
          <w:sz w:val="20"/>
          <w:szCs w:val="20"/>
        </w:rPr>
        <w:fldChar w:fldCharType="end"/>
      </w:r>
      <w:r>
        <w:rPr>
          <w:rFonts w:ascii="Times" w:hAnsi="Times" w:cs="Times New Roman"/>
          <w:sz w:val="20"/>
          <w:szCs w:val="20"/>
        </w:rPr>
        <w:t xml:space="preserve"> </w:t>
      </w:r>
    </w:p>
    <w:p w14:paraId="3D5692B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"http://www.britannia.com/history/docs/petition.html"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Petition of Right</w:t>
      </w:r>
      <w:r w:rsidRPr="00ED6C8E">
        <w:rPr>
          <w:rFonts w:ascii="Times" w:hAnsi="Times" w:cs="Times New Roman"/>
          <w:sz w:val="20"/>
          <w:szCs w:val="20"/>
        </w:rPr>
        <w:fldChar w:fldCharType="end"/>
      </w:r>
      <w:r>
        <w:rPr>
          <w:rFonts w:ascii="Times" w:hAnsi="Times" w:cs="Times New Roman"/>
          <w:sz w:val="20"/>
          <w:szCs w:val="20"/>
        </w:rPr>
        <w:t xml:space="preserve"> </w:t>
      </w:r>
    </w:p>
    <w:p w14:paraId="3D486C8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"http://plato-dialogues.org/tetra_4/republic/gyges.htm"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Plato--"Ring of Gyges"</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4DF1871A" wp14:editId="45D8C052">
            <wp:extent cx="634365" cy="66675"/>
            <wp:effectExtent l="0" t="0" r="0" b="0"/>
            <wp:docPr id="167" name="Picture 16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"http://bit.ly/nFZxn"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Quartering Act of 1765</w:t>
      </w:r>
      <w:r w:rsidRPr="00ED6C8E">
        <w:rPr>
          <w:rFonts w:ascii="Times" w:hAnsi="Times" w:cs="Times New Roman"/>
          <w:sz w:val="20"/>
          <w:szCs w:val="20"/>
        </w:rPr>
        <w:fldChar w:fldCharType="end"/>
      </w:r>
      <w:r>
        <w:rPr>
          <w:rFonts w:ascii="Times" w:hAnsi="Times" w:cs="Times New Roman"/>
          <w:sz w:val="20"/>
          <w:szCs w:val="20"/>
        </w:rPr>
        <w:t xml:space="preserve"> </w:t>
      </w:r>
    </w:p>
    <w:p w14:paraId="1E7820E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"http://bit.ly/jC7vC"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Quartering Act of 1774</w:t>
      </w:r>
      <w:r w:rsidRPr="00ED6C8E">
        <w:rPr>
          <w:rFonts w:ascii="Times" w:hAnsi="Times" w:cs="Times New Roman"/>
          <w:sz w:val="20"/>
          <w:szCs w:val="20"/>
        </w:rPr>
        <w:fldChar w:fldCharType="end"/>
      </w:r>
      <w:r>
        <w:rPr>
          <w:rFonts w:ascii="Times" w:hAnsi="Times" w:cs="Times New Roman"/>
          <w:sz w:val="20"/>
          <w:szCs w:val="20"/>
        </w:rPr>
        <w:t xml:space="preserve"> </w:t>
      </w:r>
    </w:p>
    <w:p w14:paraId="0194128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"http://avalon.law.yale.edu/18th_century/quebec_act_1774.asp"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Quebec Act</w:t>
      </w:r>
      <w:r w:rsidRPr="00ED6C8E">
        <w:rPr>
          <w:rFonts w:ascii="Times" w:hAnsi="Times" w:cs="Times New Roman"/>
          <w:sz w:val="20"/>
          <w:szCs w:val="20"/>
        </w:rPr>
        <w:fldChar w:fldCharType="end"/>
      </w:r>
      <w:r>
        <w:rPr>
          <w:rFonts w:ascii="Times" w:hAnsi="Times" w:cs="Times New Roman"/>
          <w:sz w:val="20"/>
          <w:szCs w:val="20"/>
        </w:rPr>
        <w:t xml:space="preserve"> </w:t>
      </w:r>
    </w:p>
    <w:p w14:paraId="28982E4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"http://www.ushistory.org/declaration/related/proc63.htm"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Royal Proclamation of 1763</w:t>
      </w:r>
      <w:r w:rsidRPr="00ED6C8E">
        <w:rPr>
          <w:rFonts w:ascii="Times" w:hAnsi="Times" w:cs="Times New Roman"/>
          <w:sz w:val="20"/>
          <w:szCs w:val="20"/>
        </w:rPr>
        <w:fldChar w:fldCharType="end"/>
      </w:r>
      <w:r>
        <w:rPr>
          <w:rFonts w:ascii="Times" w:hAnsi="Times" w:cs="Times New Roman"/>
          <w:sz w:val="20"/>
          <w:szCs w:val="20"/>
        </w:rPr>
        <w:t xml:space="preserve"> </w:t>
      </w:r>
    </w:p>
    <w:p w14:paraId="7134DE3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"http://avalon.law.yale.edu/18th_century/stamp_act_1765.asp"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Stamp Act of 1765</w:t>
      </w:r>
      <w:r w:rsidRPr="00ED6C8E">
        <w:rPr>
          <w:rFonts w:ascii="Times" w:hAnsi="Times" w:cs="Times New Roman"/>
          <w:sz w:val="20"/>
          <w:szCs w:val="20"/>
        </w:rPr>
        <w:fldChar w:fldCharType="end"/>
      </w:r>
    </w:p>
    <w:p w14:paraId="143EE48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"http://www.constitution.org/cons/usstcons.htm"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State Constitution</w:t>
      </w:r>
      <w:r w:rsidRPr="00ED6C8E">
        <w:rPr>
          <w:rFonts w:ascii="Times" w:hAnsi="Times" w:cs="Times New Roman"/>
          <w:sz w:val="20"/>
          <w:szCs w:val="20"/>
        </w:rPr>
        <w:fldChar w:fldCharType="end"/>
      </w:r>
      <w:r>
        <w:rPr>
          <w:rFonts w:ascii="Times" w:hAnsi="Times" w:cs="Times New Roman"/>
          <w:sz w:val="20"/>
          <w:szCs w:val="20"/>
        </w:rPr>
        <w:t xml:space="preserve"> </w:t>
      </w:r>
    </w:p>
    <w:p w14:paraId="4BD2C65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"http://bit.ly/2oEDeN"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Administration of Justice Act</w:t>
      </w:r>
      <w:r w:rsidRPr="00ED6C8E">
        <w:rPr>
          <w:rFonts w:ascii="Times" w:hAnsi="Times" w:cs="Times New Roman"/>
          <w:sz w:val="20"/>
          <w:szCs w:val="20"/>
        </w:rPr>
        <w:fldChar w:fldCharType="end"/>
      </w:r>
      <w:r>
        <w:rPr>
          <w:rFonts w:ascii="Times" w:hAnsi="Times" w:cs="Times New Roman"/>
          <w:sz w:val="20"/>
          <w:szCs w:val="20"/>
        </w:rPr>
        <w:t xml:space="preserve"> </w:t>
      </w:r>
    </w:p>
    <w:p w14:paraId="7010F97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"http://bit.ly/RFpX6"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Charter for Rhode Island and Providence Plantations July 15, 1663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63FF51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"http://tinyurl.com/nboggp"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Combination of the Inhabitants Upon the Piscataqua River for Government, 1641</w:t>
      </w:r>
      <w:r w:rsidRPr="00ED6C8E">
        <w:rPr>
          <w:rFonts w:ascii="Times" w:hAnsi="Times" w:cs="Times New Roman"/>
          <w:sz w:val="20"/>
          <w:szCs w:val="20"/>
        </w:rPr>
        <w:fldChar w:fldCharType="end"/>
      </w:r>
      <w:r>
        <w:rPr>
          <w:rFonts w:ascii="Times" w:hAnsi="Times" w:cs="Times New Roman"/>
          <w:sz w:val="20"/>
          <w:szCs w:val="20"/>
        </w:rPr>
        <w:t xml:space="preserve"> </w:t>
      </w:r>
    </w:p>
    <w:p w14:paraId="6EAB6F7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"http://bit.ly/tNYAR"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Constitution of Massachusetts 1780</w:t>
      </w:r>
      <w:r w:rsidRPr="00ED6C8E">
        <w:rPr>
          <w:rFonts w:ascii="Times" w:hAnsi="Times" w:cs="Times New Roman"/>
          <w:sz w:val="20"/>
          <w:szCs w:val="20"/>
        </w:rPr>
        <w:fldChar w:fldCharType="end"/>
      </w:r>
      <w:r>
        <w:rPr>
          <w:rFonts w:ascii="Times" w:hAnsi="Times" w:cs="Times New Roman"/>
          <w:sz w:val="20"/>
          <w:szCs w:val="20"/>
        </w:rPr>
        <w:t xml:space="preserve"> </w:t>
      </w:r>
    </w:p>
    <w:p w14:paraId="41E013D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"http://www.ourdocuments.gov/doc.php?doc=9"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Constitution of the United States of America (1787)</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4C657F8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"http://cuthut.com/Bx9"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First Charter of Virginia, 1606</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6CDB7F1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"http://avalon.law.yale.edu/17th_century/nj10.asp"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Constitutions for the Province of East New Jersey in America, 1683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3BA7960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"http://avalon.law.yale.edu/17th_century/nc05.asp"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Constitutions of Carolina 1669</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27329FE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"http://www.constitution.org/bcp/fo_1639.htm"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Orders of Connecticut, 1639</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C2DE85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"http://tinyurl.com/6qdbaw"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Habeas Corpus Act of 1641</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8382A80"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"http://etext.virginia.edu/toc/modeng/public/MonLaws.html"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Spirit of the Laws (1748), by Montesquieu</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4DC34DD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Virginia Declaration of Rights (1776)</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88ED73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"http://tiny.cc/Leviathan"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Thomas Hobbes--</w:t>
      </w:r>
      <w:r w:rsidRPr="00ED6C8E">
        <w:rPr>
          <w:rFonts w:ascii="Times" w:hAnsi="Times" w:cs="Times New Roman"/>
          <w:b/>
          <w:bCs/>
          <w:i/>
          <w:iCs/>
          <w:color w:val="0000FF"/>
          <w:sz w:val="20"/>
          <w:szCs w:val="20"/>
          <w:u w:val="single"/>
        </w:rPr>
        <w:t>Leviathan</w:t>
      </w:r>
      <w:r w:rsidRPr="00ED6C8E">
        <w:rPr>
          <w:rFonts w:ascii="Times" w:hAnsi="Times" w:cs="Times New Roman"/>
          <w:b/>
          <w:bCs/>
          <w:color w:val="0000FF"/>
          <w:sz w:val="20"/>
          <w:szCs w:val="20"/>
          <w:u w:val="single"/>
        </w:rPr>
        <w:t>, 1651</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7AE2970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"http://bit.ly/uMXRt"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Thomas Paine--</w:t>
      </w:r>
      <w:r w:rsidRPr="00ED6C8E">
        <w:rPr>
          <w:rFonts w:ascii="Times" w:hAnsi="Times" w:cs="Times New Roman"/>
          <w:b/>
          <w:bCs/>
          <w:i/>
          <w:iCs/>
          <w:color w:val="0000FF"/>
          <w:sz w:val="20"/>
          <w:szCs w:val="20"/>
          <w:u w:val="single"/>
        </w:rPr>
        <w:t>Common Sense</w:t>
      </w:r>
      <w:r w:rsidRPr="00ED6C8E">
        <w:rPr>
          <w:rFonts w:ascii="Times" w:hAnsi="Times" w:cs="Times New Roman"/>
          <w:b/>
          <w:bCs/>
          <w:color w:val="0000FF"/>
          <w:sz w:val="20"/>
          <w:szCs w:val="20"/>
          <w:u w:val="single"/>
        </w:rPr>
        <w:t>, 1776</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61C960D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"http://books.google.com/books?id=gTX-uSzS2fAC&amp;printsec=title"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Tocqueville--</w:t>
      </w:r>
      <w:r w:rsidRPr="00ED6C8E">
        <w:rPr>
          <w:rFonts w:ascii="Times" w:hAnsi="Times" w:cs="Times New Roman"/>
          <w:b/>
          <w:bCs/>
          <w:i/>
          <w:iCs/>
          <w:color w:val="0000FF"/>
          <w:sz w:val="20"/>
          <w:szCs w:val="20"/>
          <w:u w:val="single"/>
        </w:rPr>
        <w:t>Democracy in America</w:t>
      </w:r>
      <w:r w:rsidRPr="00ED6C8E">
        <w:rPr>
          <w:rFonts w:ascii="Times" w:hAnsi="Times" w:cs="Times New Roman"/>
          <w:b/>
          <w:bCs/>
          <w:color w:val="0000FF"/>
          <w:sz w:val="20"/>
          <w:szCs w:val="20"/>
          <w:u w:val="single"/>
        </w:rPr>
        <w:t>, 1835, 1840</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05948B2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"http://www.ohiohistorycentral.org/entry.php?rec=431"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Treaty of Paris (1783)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2EAAD40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"http://www.usconstitution.net/const.html"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United States Constitution</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A94ABE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"http://religiousfreedom.lib.virginia.edu/sacred/vaact.html"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Act for Establishing Religious Freedom</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4932F2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Declaration of Rights</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7D83F50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Declaration of Rights</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2756D565" wp14:editId="494541BB">
            <wp:extent cx="634365" cy="66675"/>
            <wp:effectExtent l="0" t="0" r="0" b="0"/>
            <wp:docPr id="193" name="Picture 19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p>
    <w:p w14:paraId="4A5B1668" w14:textId="77777777" w:rsidR="00ED6C8E" w:rsidRDefault="002A1BE8" w:rsidP="00D40F8F">
      <w:r w:rsidRPr="002A1BE8">
        <w:rPr>
          <w:rFonts w:eastAsia="Times New Roman" w:cs="Times New Roman"/>
          <w:b/>
          <w:sz w:val="32"/>
          <w:szCs w:val="32"/>
          <w:u w:val="single"/>
        </w:rPr>
        <w:t>UNIT ONE websites to look at for current events:</w:t>
      </w:r>
      <w:r>
        <w:rPr>
          <w:rFonts w:eastAsia="Times New Roman" w:cs="Times New Roman"/>
        </w:rPr>
        <w:br/>
      </w:r>
      <w:r>
        <w:rPr>
          <w:rFonts w:eastAsia="Times New Roman" w:cs="Times New Roman"/>
        </w:rPr>
        <w:br/>
        <w:t>www.constitutioncenter.org/education click on “Constitution Newswire”</w:t>
      </w:r>
      <w:r>
        <w:rPr>
          <w:rFonts w:eastAsia="Times New Roman" w:cs="Times New Roman"/>
        </w:rPr>
        <w:br/>
      </w:r>
      <w:r>
        <w:rPr>
          <w:rFonts w:eastAsia="Times New Roman" w:cs="Times New Roman"/>
        </w:rPr>
        <w:br/>
        <w:t xml:space="preserve">www.billofrightsinstitute.org click on “Bill of Rights News Headlines” </w:t>
      </w:r>
      <w:r>
        <w:rPr>
          <w:rFonts w:eastAsia="Times New Roman" w:cs="Times New Roman"/>
        </w:rPr>
        <w:br/>
      </w:r>
      <w:r w:rsidRPr="002A1BE8">
        <w:rPr>
          <w:rFonts w:eastAsia="Times New Roman" w:cs="Times New Roman"/>
          <w:b/>
          <w:sz w:val="32"/>
          <w:szCs w:val="32"/>
          <w:u w:val="single"/>
        </w:rPr>
        <w:t>Examples of Follow Up Questions:</w:t>
      </w:r>
      <w:r>
        <w:rPr>
          <w:rFonts w:eastAsia="Times New Roman" w:cs="Times New Roman"/>
        </w:rPr>
        <w:br/>
      </w:r>
      <w:r>
        <w:rPr>
          <w:rFonts w:eastAsia="Times New Roman" w:cs="Times New Roman"/>
        </w:rPr>
        <w:br/>
        <w:t xml:space="preserve">For every question: What are 2 or 3 additional examples you didn’t state in your 4-minute answers. </w:t>
      </w:r>
      <w:proofErr w:type="gramStart"/>
      <w:r>
        <w:rPr>
          <w:rFonts w:eastAsia="Times New Roman" w:cs="Times New Roman"/>
        </w:rPr>
        <w:t>For example, additional Enlightenment guys and their views.</w:t>
      </w:r>
      <w:proofErr w:type="gramEnd"/>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xml:space="preserve">What countries or places in the world today, if any, seem to not be operating under rule of law or limited government? (Hint- </w:t>
      </w:r>
      <w:proofErr w:type="gramStart"/>
      <w:r>
        <w:rPr>
          <w:rFonts w:eastAsia="Times New Roman" w:cs="Times New Roman"/>
        </w:rPr>
        <w:t>look</w:t>
      </w:r>
      <w:proofErr w:type="gramEnd"/>
      <w:r>
        <w:rPr>
          <w:rFonts w:eastAsia="Times New Roman" w:cs="Times New Roman"/>
        </w:rPr>
        <w:t xml:space="preserve"> at Pakistan, Russia, Venezuela) </w:t>
      </w:r>
      <w:r>
        <w:rPr>
          <w:rFonts w:eastAsia="Times New Roman" w:cs="Times New Roman"/>
        </w:rPr>
        <w:br/>
      </w:r>
      <w:r>
        <w:rPr>
          <w:rFonts w:eastAsia="Times New Roman" w:cs="Times New Roman"/>
        </w:rPr>
        <w:br/>
      </w:r>
      <w:r>
        <w:rPr>
          <w:rFonts w:eastAsia="Times New Roman" w:cs="Times New Roman"/>
        </w:rPr>
        <w:br/>
        <w:t>What is civic virtue, and who is an American who demonstrates this? Explain.</w:t>
      </w:r>
      <w:r>
        <w:rPr>
          <w:rFonts w:eastAsia="Times New Roman" w:cs="Times New Roman"/>
        </w:rPr>
        <w:br/>
      </w:r>
      <w:r>
        <w:rPr>
          <w:rFonts w:eastAsia="Times New Roman" w:cs="Times New Roman"/>
        </w:rPr>
        <w:br/>
      </w:r>
      <w:proofErr w:type="gramStart"/>
      <w:r>
        <w:rPr>
          <w:rFonts w:eastAsia="Times New Roman" w:cs="Times New Roman"/>
        </w:rPr>
        <w:t>( you</w:t>
      </w:r>
      <w:proofErr w:type="gramEnd"/>
      <w:r>
        <w:rPr>
          <w:rFonts w:eastAsia="Times New Roman" w:cs="Times New Roman"/>
        </w:rPr>
        <w:t xml:space="preserve"> may not use George Washington, Abraham Lincoln, Rosa Parks, or Martin Luther King) </w:t>
      </w:r>
      <w:r>
        <w:rPr>
          <w:rFonts w:eastAsia="Times New Roman" w:cs="Times New Roman"/>
        </w:rPr>
        <w:br/>
      </w:r>
      <w:r>
        <w:rPr>
          <w:rFonts w:eastAsia="Times New Roman" w:cs="Times New Roman"/>
        </w:rPr>
        <w:br/>
      </w:r>
      <w:r>
        <w:rPr>
          <w:rFonts w:eastAsia="Times New Roman" w:cs="Times New Roman"/>
        </w:rPr>
        <w:br/>
        <w:t xml:space="preserve">Some people argue that voting should be mandatory. Does this reflect the influence of natural rights philosophy or classical republicanism? (The question isn’t asking you if voting itself is s good idea – it is implying that you should discuss whether mandatory voting is a good idea. Many democratically based nations do have mandatory voting, so it’s not a crazy idea.) </w:t>
      </w:r>
      <w:r>
        <w:rPr>
          <w:rFonts w:eastAsia="Times New Roman" w:cs="Times New Roman"/>
        </w:rPr>
        <w:br/>
      </w:r>
      <w:r>
        <w:rPr>
          <w:rFonts w:eastAsia="Times New Roman" w:cs="Times New Roman"/>
        </w:rPr>
        <w:br/>
      </w:r>
      <w:r>
        <w:rPr>
          <w:rFonts w:eastAsia="Times New Roman" w:cs="Times New Roman"/>
        </w:rPr>
        <w:br/>
        <w:t xml:space="preserve">What are the dangers, if any, of a society influence strictly by classical republicanism? </w:t>
      </w:r>
      <w:r>
        <w:rPr>
          <w:rFonts w:eastAsia="Times New Roman" w:cs="Times New Roman"/>
        </w:rPr>
        <w:br/>
      </w:r>
      <w:r>
        <w:rPr>
          <w:rFonts w:eastAsia="Times New Roman" w:cs="Times New Roman"/>
        </w:rPr>
        <w:br/>
      </w:r>
      <w:r>
        <w:rPr>
          <w:rFonts w:eastAsia="Times New Roman" w:cs="Times New Roman"/>
        </w:rPr>
        <w:br/>
        <w:t xml:space="preserve">What are the dangers, if any, of a society influenced strictly by natural rights philosophy? </w:t>
      </w:r>
      <w:r>
        <w:rPr>
          <w:rFonts w:eastAsia="Times New Roman" w:cs="Times New Roman"/>
        </w:rPr>
        <w:br/>
      </w:r>
      <w:r>
        <w:rPr>
          <w:rFonts w:eastAsia="Times New Roman" w:cs="Times New Roman"/>
        </w:rPr>
        <w:br/>
      </w:r>
      <w:r>
        <w:rPr>
          <w:rFonts w:eastAsia="Times New Roman" w:cs="Times New Roman"/>
        </w:rPr>
        <w:br/>
        <w:t xml:space="preserve">What is a “social contract”? What is the relationship of a social contract to classical republicanism? </w:t>
      </w:r>
      <w:r>
        <w:rPr>
          <w:rFonts w:eastAsia="Times New Roman" w:cs="Times New Roman"/>
        </w:rPr>
        <w:br/>
      </w:r>
      <w:r>
        <w:rPr>
          <w:rFonts w:eastAsia="Times New Roman" w:cs="Times New Roman"/>
        </w:rPr>
        <w:br/>
      </w:r>
      <w:r>
        <w:rPr>
          <w:rFonts w:eastAsia="Times New Roman" w:cs="Times New Roman"/>
        </w:rPr>
        <w:br/>
        <w:t xml:space="preserve">What are the difference between a constitutional government and an autocratic dictatorial government? </w:t>
      </w:r>
      <w:r>
        <w:rPr>
          <w:rFonts w:eastAsia="Times New Roman" w:cs="Times New Roman"/>
        </w:rPr>
        <w:br/>
      </w:r>
      <w:r>
        <w:rPr>
          <w:rFonts w:eastAsia="Times New Roman" w:cs="Times New Roman"/>
        </w:rPr>
        <w:br/>
      </w:r>
      <w:r>
        <w:rPr>
          <w:rFonts w:eastAsia="Times New Roman" w:cs="Times New Roman"/>
        </w:rPr>
        <w:br/>
        <w:t xml:space="preserve">Is it possible for a democracy to function without a written constitution? Explain your position, including examples. (Hint: Great Britain doesn’t have a single written constitution. It has lots of historic documents and tradition that create its constitution. So you’d need to come up with some of those documents.) </w:t>
      </w:r>
      <w:r>
        <w:rPr>
          <w:rFonts w:eastAsia="Times New Roman" w:cs="Times New Roman"/>
        </w:rPr>
        <w:br/>
      </w:r>
      <w:r>
        <w:rPr>
          <w:rFonts w:eastAsia="Times New Roman" w:cs="Times New Roman"/>
        </w:rPr>
        <w:br/>
      </w:r>
      <w:r>
        <w:rPr>
          <w:rFonts w:eastAsia="Times New Roman" w:cs="Times New Roman"/>
        </w:rPr>
        <w:br/>
        <w:t xml:space="preserve">How can constitutional governments be organized to prevent the abuse of power? </w:t>
      </w:r>
      <w:r>
        <w:rPr>
          <w:rFonts w:eastAsia="Times New Roman" w:cs="Times New Roman"/>
        </w:rPr>
        <w:br/>
      </w:r>
      <w:r>
        <w:rPr>
          <w:rFonts w:eastAsia="Times New Roman" w:cs="Times New Roman"/>
        </w:rPr>
        <w:br/>
      </w:r>
      <w:r>
        <w:rPr>
          <w:rFonts w:eastAsia="Times New Roman" w:cs="Times New Roman"/>
        </w:rPr>
        <w:br/>
        <w:t xml:space="preserve">How do you explain the difference between a limited gov’t and an unlimited gov’t? </w:t>
      </w:r>
      <w:r>
        <w:rPr>
          <w:rFonts w:eastAsia="Times New Roman" w:cs="Times New Roman"/>
        </w:rPr>
        <w:br/>
      </w:r>
      <w:r>
        <w:rPr>
          <w:rFonts w:eastAsia="Times New Roman" w:cs="Times New Roman"/>
        </w:rPr>
        <w:br/>
      </w:r>
      <w:r>
        <w:rPr>
          <w:rFonts w:eastAsia="Times New Roman" w:cs="Times New Roman"/>
        </w:rPr>
        <w:br/>
        <w:t xml:space="preserve">Is the Magna Carta is considered to be the original source of constitutionalism. Why? </w:t>
      </w:r>
      <w:r>
        <w:rPr>
          <w:rFonts w:eastAsia="Times New Roman" w:cs="Times New Roman"/>
        </w:rPr>
        <w:br/>
      </w:r>
      <w:r>
        <w:rPr>
          <w:rFonts w:eastAsia="Times New Roman" w:cs="Times New Roman"/>
        </w:rPr>
        <w:br/>
      </w:r>
      <w:r>
        <w:rPr>
          <w:rFonts w:eastAsia="Times New Roman" w:cs="Times New Roman"/>
        </w:rPr>
        <w:br/>
        <w:t xml:space="preserve">How does separation of powers and checks &amp; balances in the U.S. Constitution promote limited government? </w:t>
      </w:r>
      <w:r>
        <w:rPr>
          <w:rFonts w:eastAsia="Times New Roman" w:cs="Times New Roman"/>
        </w:rPr>
        <w:br/>
      </w:r>
      <w:r>
        <w:rPr>
          <w:rFonts w:eastAsia="Times New Roman" w:cs="Times New Roman"/>
        </w:rPr>
        <w:br/>
      </w:r>
      <w:r>
        <w:rPr>
          <w:rFonts w:eastAsia="Times New Roman" w:cs="Times New Roman"/>
        </w:rPr>
        <w:br/>
        <w:t xml:space="preserve">Some critics insist that the president ha too much power today compared with the pat. Do you agree or disagree? Does the current power of the president violate the rights first established in Magna Carta? </w:t>
      </w:r>
      <w:r>
        <w:rPr>
          <w:rFonts w:eastAsia="Times New Roman" w:cs="Times New Roman"/>
        </w:rPr>
        <w:br/>
      </w:r>
      <w:r>
        <w:rPr>
          <w:rFonts w:eastAsia="Times New Roman" w:cs="Times New Roman"/>
        </w:rPr>
        <w:br/>
      </w:r>
      <w:r>
        <w:rPr>
          <w:rFonts w:eastAsia="Times New Roman" w:cs="Times New Roman"/>
        </w:rPr>
        <w:br/>
        <w:t xml:space="preserve">Does the “necessary and proper” clause in Article I of the constitution give too much power to the government? Why or why not? </w:t>
      </w:r>
      <w:r>
        <w:rPr>
          <w:rFonts w:eastAsia="Times New Roman" w:cs="Times New Roman"/>
        </w:rPr>
        <w:br/>
      </w:r>
      <w:r>
        <w:rPr>
          <w:rFonts w:eastAsia="Times New Roman" w:cs="Times New Roman"/>
        </w:rPr>
        <w:br/>
      </w:r>
      <w:r>
        <w:rPr>
          <w:rFonts w:eastAsia="Times New Roman" w:cs="Times New Roman"/>
        </w:rPr>
        <w:br/>
        <w:t xml:space="preserve">What were the “rights of Englishmen” and where did they come from? </w:t>
      </w:r>
      <w:r>
        <w:rPr>
          <w:rFonts w:eastAsia="Times New Roman" w:cs="Times New Roman"/>
        </w:rPr>
        <w:br/>
      </w:r>
      <w:r>
        <w:rPr>
          <w:rFonts w:eastAsia="Times New Roman" w:cs="Times New Roman"/>
        </w:rPr>
        <w:br/>
      </w:r>
      <w:r>
        <w:rPr>
          <w:rFonts w:eastAsia="Times New Roman" w:cs="Times New Roman"/>
        </w:rPr>
        <w:br/>
        <w:t xml:space="preserve">How did the Petition of Right, Habeas Corpus Act and English Bill of Rights contribute to the development of constitutional government in Great Britain? </w:t>
      </w:r>
      <w:r>
        <w:rPr>
          <w:rFonts w:eastAsia="Times New Roman" w:cs="Times New Roman"/>
        </w:rPr>
        <w:br/>
      </w:r>
      <w:r>
        <w:rPr>
          <w:rFonts w:eastAsia="Times New Roman" w:cs="Times New Roman"/>
        </w:rPr>
        <w:br/>
      </w:r>
      <w:r>
        <w:rPr>
          <w:rFonts w:eastAsia="Times New Roman" w:cs="Times New Roman"/>
        </w:rPr>
        <w:br/>
        <w:t xml:space="preserve">How did the Declaration of Independence reflect the ideas of the Enlightenment? </w:t>
      </w:r>
      <w:r>
        <w:rPr>
          <w:rFonts w:eastAsia="Times New Roman" w:cs="Times New Roman"/>
        </w:rPr>
        <w:br/>
      </w:r>
      <w:r>
        <w:rPr>
          <w:rFonts w:eastAsia="Times New Roman" w:cs="Times New Roman"/>
        </w:rPr>
        <w:br/>
      </w:r>
      <w:r>
        <w:rPr>
          <w:rFonts w:eastAsia="Times New Roman" w:cs="Times New Roman"/>
        </w:rPr>
        <w:br/>
        <w:t xml:space="preserve">In what ways was the English Bill of Rights different from the U.S. Bill of Rights? </w:t>
      </w:r>
      <w:r>
        <w:rPr>
          <w:rFonts w:eastAsia="Times New Roman" w:cs="Times New Roman"/>
        </w:rPr>
        <w:br/>
      </w:r>
      <w:r>
        <w:rPr>
          <w:rFonts w:eastAsia="Times New Roman" w:cs="Times New Roman"/>
        </w:rPr>
        <w:br/>
      </w:r>
      <w:r>
        <w:rPr>
          <w:rFonts w:eastAsia="Times New Roman" w:cs="Times New Roman"/>
        </w:rPr>
        <w:br/>
        <w:t xml:space="preserve">Why did colonial governments become more representative than Britain’s? </w:t>
      </w:r>
      <w:r>
        <w:rPr>
          <w:rFonts w:eastAsia="Times New Roman" w:cs="Times New Roman"/>
        </w:rPr>
        <w:br/>
      </w:r>
      <w:r>
        <w:rPr>
          <w:rFonts w:eastAsia="Times New Roman" w:cs="Times New Roman"/>
        </w:rPr>
        <w:br/>
      </w:r>
      <w:r>
        <w:rPr>
          <w:rFonts w:eastAsia="Times New Roman" w:cs="Times New Roman"/>
        </w:rPr>
        <w:br/>
        <w:t xml:space="preserve">How and why did the Massachusetts constitution differ from those of the other states? </w:t>
      </w:r>
      <w:r>
        <w:rPr>
          <w:rFonts w:eastAsia="Times New Roman" w:cs="Times New Roman"/>
        </w:rPr>
        <w:br/>
      </w:r>
      <w:r>
        <w:rPr>
          <w:rFonts w:eastAsia="Times New Roman" w:cs="Times New Roman"/>
        </w:rPr>
        <w:br/>
      </w:r>
      <w:r>
        <w:rPr>
          <w:rFonts w:eastAsia="Times New Roman" w:cs="Times New Roman"/>
        </w:rPr>
        <w:br/>
        <w:t xml:space="preserve">What is the difference between a democracy and a republic? What aspects of the U.S. government are characteristic of a democracy, and what aspects are characteristic of a republic? </w:t>
      </w:r>
      <w:r>
        <w:rPr>
          <w:rFonts w:eastAsia="Times New Roman" w:cs="Times New Roman"/>
        </w:rPr>
        <w:br/>
      </w:r>
      <w:r>
        <w:rPr>
          <w:rFonts w:eastAsia="Times New Roman" w:cs="Times New Roman"/>
        </w:rPr>
        <w:br/>
      </w:r>
      <w:r>
        <w:rPr>
          <w:rFonts w:eastAsia="Times New Roman" w:cs="Times New Roman"/>
        </w:rPr>
        <w:br/>
        <w:t xml:space="preserve">Why was the concept of natural rights a bold, new departure from previous uses of the term “rights” in Europe? Who had rights before this? </w:t>
      </w:r>
      <w:r>
        <w:rPr>
          <w:rFonts w:eastAsia="Times New Roman" w:cs="Times New Roman"/>
        </w:rPr>
        <w:br/>
      </w:r>
      <w:r>
        <w:rPr>
          <w:rFonts w:eastAsia="Times New Roman" w:cs="Times New Roman"/>
        </w:rPr>
        <w:br/>
      </w:r>
      <w:r>
        <w:rPr>
          <w:rFonts w:eastAsia="Times New Roman" w:cs="Times New Roman"/>
        </w:rPr>
        <w:br/>
        <w:t xml:space="preserve">What countries of places in the world today, if any, are operating in a state of nature? Should the rest of the world be concerned about hem? Why or why not? (Hint: Somalia- pirates off the coast have been attacking ships.) </w:t>
      </w:r>
      <w:r>
        <w:rPr>
          <w:rFonts w:eastAsia="Times New Roman" w:cs="Times New Roman"/>
        </w:rPr>
        <w:br/>
      </w:r>
      <w:r>
        <w:rPr>
          <w:rFonts w:eastAsia="Times New Roman" w:cs="Times New Roman"/>
        </w:rPr>
        <w:br/>
      </w:r>
      <w:r>
        <w:rPr>
          <w:rFonts w:eastAsia="Times New Roman" w:cs="Times New Roman"/>
        </w:rPr>
        <w:br/>
        <w:t xml:space="preserve">What constitutional principles are within the U.S. Constitution, and were in early state constitutions? </w:t>
      </w:r>
      <w:r>
        <w:rPr>
          <w:rFonts w:eastAsia="Times New Roman" w:cs="Times New Roman"/>
        </w:rPr>
        <w:br/>
      </w:r>
      <w:r>
        <w:rPr>
          <w:rFonts w:eastAsia="Times New Roman" w:cs="Times New Roman"/>
        </w:rPr>
        <w:br/>
      </w:r>
      <w:r>
        <w:rPr>
          <w:rFonts w:eastAsia="Times New Roman" w:cs="Times New Roman"/>
        </w:rPr>
        <w:br/>
        <w:t>Who were the Enlightenment thinkers (other than Locke) who the Founders read? Look at their personal libraries- Jefferson, John Adams, etc.</w:t>
      </w:r>
    </w:p>
    <w:sectPr w:rsidR="00ED6C8E"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5988"/>
    <w:multiLevelType w:val="hybridMultilevel"/>
    <w:tmpl w:val="2B4C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94502"/>
    <w:multiLevelType w:val="hybridMultilevel"/>
    <w:tmpl w:val="DFA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8F"/>
    <w:rsid w:val="000B32D2"/>
    <w:rsid w:val="002A1BE8"/>
    <w:rsid w:val="0062018D"/>
    <w:rsid w:val="008B17A8"/>
    <w:rsid w:val="00C45A30"/>
    <w:rsid w:val="00CE5F80"/>
    <w:rsid w:val="00D40F8F"/>
    <w:rsid w:val="00ED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4E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936">
      <w:bodyDiv w:val="1"/>
      <w:marLeft w:val="0"/>
      <w:marRight w:val="0"/>
      <w:marTop w:val="0"/>
      <w:marBottom w:val="0"/>
      <w:divBdr>
        <w:top w:val="none" w:sz="0" w:space="0" w:color="auto"/>
        <w:left w:val="none" w:sz="0" w:space="0" w:color="auto"/>
        <w:bottom w:val="none" w:sz="0" w:space="0" w:color="auto"/>
        <w:right w:val="none" w:sz="0" w:space="0" w:color="auto"/>
      </w:divBdr>
    </w:div>
    <w:div w:id="58749310">
      <w:bodyDiv w:val="1"/>
      <w:marLeft w:val="0"/>
      <w:marRight w:val="0"/>
      <w:marTop w:val="0"/>
      <w:marBottom w:val="0"/>
      <w:divBdr>
        <w:top w:val="none" w:sz="0" w:space="0" w:color="auto"/>
        <w:left w:val="none" w:sz="0" w:space="0" w:color="auto"/>
        <w:bottom w:val="none" w:sz="0" w:space="0" w:color="auto"/>
        <w:right w:val="none" w:sz="0" w:space="0" w:color="auto"/>
      </w:divBdr>
      <w:divsChild>
        <w:div w:id="872232613">
          <w:marLeft w:val="0"/>
          <w:marRight w:val="0"/>
          <w:marTop w:val="0"/>
          <w:marBottom w:val="0"/>
          <w:divBdr>
            <w:top w:val="none" w:sz="0" w:space="0" w:color="auto"/>
            <w:left w:val="none" w:sz="0" w:space="0" w:color="auto"/>
            <w:bottom w:val="none" w:sz="0" w:space="0" w:color="auto"/>
            <w:right w:val="none" w:sz="0" w:space="0" w:color="auto"/>
          </w:divBdr>
        </w:div>
        <w:div w:id="28266095">
          <w:marLeft w:val="0"/>
          <w:marRight w:val="0"/>
          <w:marTop w:val="0"/>
          <w:marBottom w:val="0"/>
          <w:divBdr>
            <w:top w:val="none" w:sz="0" w:space="0" w:color="auto"/>
            <w:left w:val="none" w:sz="0" w:space="0" w:color="auto"/>
            <w:bottom w:val="none" w:sz="0" w:space="0" w:color="auto"/>
            <w:right w:val="none" w:sz="0" w:space="0" w:color="auto"/>
          </w:divBdr>
        </w:div>
        <w:div w:id="2105419898">
          <w:marLeft w:val="0"/>
          <w:marRight w:val="0"/>
          <w:marTop w:val="0"/>
          <w:marBottom w:val="0"/>
          <w:divBdr>
            <w:top w:val="none" w:sz="0" w:space="0" w:color="auto"/>
            <w:left w:val="none" w:sz="0" w:space="0" w:color="auto"/>
            <w:bottom w:val="none" w:sz="0" w:space="0" w:color="auto"/>
            <w:right w:val="none" w:sz="0" w:space="0" w:color="auto"/>
          </w:divBdr>
          <w:divsChild>
            <w:div w:id="463812885">
              <w:marLeft w:val="0"/>
              <w:marRight w:val="0"/>
              <w:marTop w:val="0"/>
              <w:marBottom w:val="0"/>
              <w:divBdr>
                <w:top w:val="none" w:sz="0" w:space="0" w:color="auto"/>
                <w:left w:val="none" w:sz="0" w:space="0" w:color="auto"/>
                <w:bottom w:val="none" w:sz="0" w:space="0" w:color="auto"/>
                <w:right w:val="none" w:sz="0" w:space="0" w:color="auto"/>
              </w:divBdr>
              <w:divsChild>
                <w:div w:id="468785982">
                  <w:marLeft w:val="0"/>
                  <w:marRight w:val="0"/>
                  <w:marTop w:val="0"/>
                  <w:marBottom w:val="0"/>
                  <w:divBdr>
                    <w:top w:val="single" w:sz="6" w:space="4" w:color="000000"/>
                    <w:left w:val="single" w:sz="6" w:space="4" w:color="000000"/>
                    <w:bottom w:val="single" w:sz="6" w:space="4" w:color="000000"/>
                    <w:right w:val="single" w:sz="6" w:space="4" w:color="000000"/>
                  </w:divBdr>
                </w:div>
                <w:div w:id="776750727">
                  <w:marLeft w:val="0"/>
                  <w:marRight w:val="0"/>
                  <w:marTop w:val="0"/>
                  <w:marBottom w:val="0"/>
                  <w:divBdr>
                    <w:top w:val="single" w:sz="6" w:space="4" w:color="000000"/>
                    <w:left w:val="single" w:sz="6" w:space="4" w:color="000000"/>
                    <w:bottom w:val="single" w:sz="6" w:space="4" w:color="000000"/>
                    <w:right w:val="single" w:sz="6" w:space="4" w:color="000000"/>
                  </w:divBdr>
                </w:div>
                <w:div w:id="1453547816">
                  <w:marLeft w:val="0"/>
                  <w:marRight w:val="0"/>
                  <w:marTop w:val="0"/>
                  <w:marBottom w:val="0"/>
                  <w:divBdr>
                    <w:top w:val="single" w:sz="6" w:space="4" w:color="000000"/>
                    <w:left w:val="single" w:sz="6" w:space="4" w:color="000000"/>
                    <w:bottom w:val="single" w:sz="6" w:space="4" w:color="000000"/>
                    <w:right w:val="single" w:sz="6" w:space="4" w:color="000000"/>
                  </w:divBdr>
                </w:div>
                <w:div w:id="1358122614">
                  <w:marLeft w:val="0"/>
                  <w:marRight w:val="0"/>
                  <w:marTop w:val="0"/>
                  <w:marBottom w:val="0"/>
                  <w:divBdr>
                    <w:top w:val="single" w:sz="6" w:space="4" w:color="000000"/>
                    <w:left w:val="single" w:sz="6" w:space="4" w:color="000000"/>
                    <w:bottom w:val="single" w:sz="6" w:space="4" w:color="000000"/>
                    <w:right w:val="single" w:sz="6" w:space="4" w:color="000000"/>
                  </w:divBdr>
                </w:div>
                <w:div w:id="810707856">
                  <w:marLeft w:val="0"/>
                  <w:marRight w:val="0"/>
                  <w:marTop w:val="0"/>
                  <w:marBottom w:val="0"/>
                  <w:divBdr>
                    <w:top w:val="single" w:sz="6" w:space="4" w:color="000000"/>
                    <w:left w:val="single" w:sz="6" w:space="4" w:color="000000"/>
                    <w:bottom w:val="single" w:sz="6" w:space="4" w:color="000000"/>
                    <w:right w:val="single" w:sz="6" w:space="4" w:color="000000"/>
                  </w:divBdr>
                </w:div>
                <w:div w:id="489520513">
                  <w:marLeft w:val="0"/>
                  <w:marRight w:val="0"/>
                  <w:marTop w:val="0"/>
                  <w:marBottom w:val="0"/>
                  <w:divBdr>
                    <w:top w:val="single" w:sz="6" w:space="4" w:color="000000"/>
                    <w:left w:val="single" w:sz="6" w:space="4" w:color="000000"/>
                    <w:bottom w:val="single" w:sz="6" w:space="4" w:color="000000"/>
                    <w:right w:val="single" w:sz="6" w:space="4" w:color="000000"/>
                  </w:divBdr>
                </w:div>
                <w:div w:id="1761565490">
                  <w:marLeft w:val="0"/>
                  <w:marRight w:val="0"/>
                  <w:marTop w:val="0"/>
                  <w:marBottom w:val="0"/>
                  <w:divBdr>
                    <w:top w:val="single" w:sz="6" w:space="4" w:color="000000"/>
                    <w:left w:val="single" w:sz="6" w:space="4" w:color="000000"/>
                    <w:bottom w:val="single" w:sz="6" w:space="4" w:color="000000"/>
                    <w:right w:val="single" w:sz="6" w:space="4" w:color="000000"/>
                  </w:divBdr>
                </w:div>
                <w:div w:id="590046754">
                  <w:marLeft w:val="0"/>
                  <w:marRight w:val="0"/>
                  <w:marTop w:val="0"/>
                  <w:marBottom w:val="0"/>
                  <w:divBdr>
                    <w:top w:val="single" w:sz="6" w:space="4" w:color="000000"/>
                    <w:left w:val="single" w:sz="6" w:space="4" w:color="000000"/>
                    <w:bottom w:val="single" w:sz="6" w:space="4" w:color="000000"/>
                    <w:right w:val="single" w:sz="6" w:space="4" w:color="000000"/>
                  </w:divBdr>
                </w:div>
                <w:div w:id="1530532741">
                  <w:marLeft w:val="0"/>
                  <w:marRight w:val="0"/>
                  <w:marTop w:val="0"/>
                  <w:marBottom w:val="0"/>
                  <w:divBdr>
                    <w:top w:val="single" w:sz="6" w:space="4" w:color="000000"/>
                    <w:left w:val="single" w:sz="6" w:space="4" w:color="000000"/>
                    <w:bottom w:val="single" w:sz="6" w:space="4" w:color="000000"/>
                    <w:right w:val="single" w:sz="6" w:space="4" w:color="000000"/>
                  </w:divBdr>
                </w:div>
                <w:div w:id="1817839723">
                  <w:marLeft w:val="0"/>
                  <w:marRight w:val="0"/>
                  <w:marTop w:val="0"/>
                  <w:marBottom w:val="0"/>
                  <w:divBdr>
                    <w:top w:val="single" w:sz="6" w:space="4" w:color="000000"/>
                    <w:left w:val="single" w:sz="6" w:space="4" w:color="000000"/>
                    <w:bottom w:val="single" w:sz="6" w:space="4" w:color="000000"/>
                    <w:right w:val="single" w:sz="6" w:space="4" w:color="000000"/>
                  </w:divBdr>
                </w:div>
                <w:div w:id="1393551">
                  <w:marLeft w:val="0"/>
                  <w:marRight w:val="0"/>
                  <w:marTop w:val="0"/>
                  <w:marBottom w:val="0"/>
                  <w:divBdr>
                    <w:top w:val="single" w:sz="6" w:space="4" w:color="000000"/>
                    <w:left w:val="single" w:sz="6" w:space="4" w:color="000000"/>
                    <w:bottom w:val="single" w:sz="6" w:space="4" w:color="000000"/>
                    <w:right w:val="single" w:sz="6" w:space="4" w:color="000000"/>
                  </w:divBdr>
                </w:div>
                <w:div w:id="1433670666">
                  <w:marLeft w:val="0"/>
                  <w:marRight w:val="0"/>
                  <w:marTop w:val="0"/>
                  <w:marBottom w:val="0"/>
                  <w:divBdr>
                    <w:top w:val="single" w:sz="6" w:space="4" w:color="000000"/>
                    <w:left w:val="single" w:sz="6" w:space="4" w:color="000000"/>
                    <w:bottom w:val="single" w:sz="6" w:space="4" w:color="000000"/>
                    <w:right w:val="single" w:sz="6" w:space="4" w:color="000000"/>
                  </w:divBdr>
                </w:div>
                <w:div w:id="1543980032">
                  <w:marLeft w:val="0"/>
                  <w:marRight w:val="0"/>
                  <w:marTop w:val="0"/>
                  <w:marBottom w:val="0"/>
                  <w:divBdr>
                    <w:top w:val="single" w:sz="6" w:space="4" w:color="000000"/>
                    <w:left w:val="single" w:sz="6" w:space="4" w:color="000000"/>
                    <w:bottom w:val="single" w:sz="6" w:space="4" w:color="000000"/>
                    <w:right w:val="single" w:sz="6" w:space="4" w:color="000000"/>
                  </w:divBdr>
                </w:div>
                <w:div w:id="1076437367">
                  <w:marLeft w:val="0"/>
                  <w:marRight w:val="0"/>
                  <w:marTop w:val="0"/>
                  <w:marBottom w:val="0"/>
                  <w:divBdr>
                    <w:top w:val="single" w:sz="6" w:space="4" w:color="000000"/>
                    <w:left w:val="single" w:sz="6" w:space="4" w:color="000000"/>
                    <w:bottom w:val="single" w:sz="6" w:space="4" w:color="000000"/>
                    <w:right w:val="single" w:sz="6" w:space="4" w:color="000000"/>
                  </w:divBdr>
                </w:div>
                <w:div w:id="1736196300">
                  <w:marLeft w:val="0"/>
                  <w:marRight w:val="0"/>
                  <w:marTop w:val="0"/>
                  <w:marBottom w:val="0"/>
                  <w:divBdr>
                    <w:top w:val="single" w:sz="6" w:space="4" w:color="000000"/>
                    <w:left w:val="single" w:sz="6" w:space="4" w:color="000000"/>
                    <w:bottom w:val="single" w:sz="6" w:space="4" w:color="000000"/>
                    <w:right w:val="single" w:sz="6" w:space="4" w:color="000000"/>
                  </w:divBdr>
                </w:div>
                <w:div w:id="2020422853">
                  <w:marLeft w:val="0"/>
                  <w:marRight w:val="0"/>
                  <w:marTop w:val="0"/>
                  <w:marBottom w:val="0"/>
                  <w:divBdr>
                    <w:top w:val="single" w:sz="6" w:space="4" w:color="000000"/>
                    <w:left w:val="single" w:sz="6" w:space="4" w:color="000000"/>
                    <w:bottom w:val="single" w:sz="6" w:space="4" w:color="000000"/>
                    <w:right w:val="single" w:sz="6" w:space="4" w:color="000000"/>
                  </w:divBdr>
                </w:div>
                <w:div w:id="1972205740">
                  <w:marLeft w:val="0"/>
                  <w:marRight w:val="0"/>
                  <w:marTop w:val="0"/>
                  <w:marBottom w:val="0"/>
                  <w:divBdr>
                    <w:top w:val="single" w:sz="6" w:space="4" w:color="000000"/>
                    <w:left w:val="single" w:sz="6" w:space="4" w:color="000000"/>
                    <w:bottom w:val="single" w:sz="6" w:space="4" w:color="000000"/>
                    <w:right w:val="single" w:sz="6" w:space="4" w:color="000000"/>
                  </w:divBdr>
                </w:div>
                <w:div w:id="280495610">
                  <w:marLeft w:val="0"/>
                  <w:marRight w:val="0"/>
                  <w:marTop w:val="0"/>
                  <w:marBottom w:val="0"/>
                  <w:divBdr>
                    <w:top w:val="single" w:sz="6" w:space="4" w:color="000000"/>
                    <w:left w:val="single" w:sz="6" w:space="4" w:color="000000"/>
                    <w:bottom w:val="single" w:sz="6" w:space="4" w:color="000000"/>
                    <w:right w:val="single" w:sz="6" w:space="4" w:color="000000"/>
                  </w:divBdr>
                </w:div>
                <w:div w:id="1315986969">
                  <w:marLeft w:val="0"/>
                  <w:marRight w:val="0"/>
                  <w:marTop w:val="0"/>
                  <w:marBottom w:val="0"/>
                  <w:divBdr>
                    <w:top w:val="single" w:sz="6" w:space="4" w:color="000000"/>
                    <w:left w:val="single" w:sz="6" w:space="4" w:color="000000"/>
                    <w:bottom w:val="single" w:sz="6" w:space="4" w:color="000000"/>
                    <w:right w:val="single" w:sz="6" w:space="4" w:color="000000"/>
                  </w:divBdr>
                </w:div>
                <w:div w:id="2010330329">
                  <w:marLeft w:val="0"/>
                  <w:marRight w:val="0"/>
                  <w:marTop w:val="0"/>
                  <w:marBottom w:val="0"/>
                  <w:divBdr>
                    <w:top w:val="single" w:sz="6" w:space="4" w:color="000000"/>
                    <w:left w:val="single" w:sz="6" w:space="4" w:color="000000"/>
                    <w:bottom w:val="single" w:sz="6" w:space="4" w:color="000000"/>
                    <w:right w:val="single" w:sz="6" w:space="4" w:color="000000"/>
                  </w:divBdr>
                </w:div>
                <w:div w:id="2080011920">
                  <w:marLeft w:val="0"/>
                  <w:marRight w:val="0"/>
                  <w:marTop w:val="0"/>
                  <w:marBottom w:val="0"/>
                  <w:divBdr>
                    <w:top w:val="single" w:sz="6" w:space="4" w:color="000000"/>
                    <w:left w:val="single" w:sz="6" w:space="4" w:color="000000"/>
                    <w:bottom w:val="single" w:sz="6" w:space="4" w:color="000000"/>
                    <w:right w:val="single" w:sz="6" w:space="4" w:color="000000"/>
                  </w:divBdr>
                </w:div>
                <w:div w:id="296109246">
                  <w:marLeft w:val="0"/>
                  <w:marRight w:val="0"/>
                  <w:marTop w:val="0"/>
                  <w:marBottom w:val="0"/>
                  <w:divBdr>
                    <w:top w:val="single" w:sz="6" w:space="4" w:color="000000"/>
                    <w:left w:val="single" w:sz="6" w:space="4" w:color="000000"/>
                    <w:bottom w:val="single" w:sz="6" w:space="4" w:color="000000"/>
                    <w:right w:val="single" w:sz="6" w:space="4" w:color="000000"/>
                  </w:divBdr>
                </w:div>
                <w:div w:id="1157116047">
                  <w:marLeft w:val="0"/>
                  <w:marRight w:val="0"/>
                  <w:marTop w:val="0"/>
                  <w:marBottom w:val="0"/>
                  <w:divBdr>
                    <w:top w:val="single" w:sz="6" w:space="4" w:color="000000"/>
                    <w:left w:val="single" w:sz="6" w:space="4" w:color="000000"/>
                    <w:bottom w:val="single" w:sz="6" w:space="4" w:color="000000"/>
                    <w:right w:val="single" w:sz="6" w:space="4" w:color="000000"/>
                  </w:divBdr>
                </w:div>
                <w:div w:id="1651011003">
                  <w:marLeft w:val="0"/>
                  <w:marRight w:val="0"/>
                  <w:marTop w:val="0"/>
                  <w:marBottom w:val="0"/>
                  <w:divBdr>
                    <w:top w:val="single" w:sz="6" w:space="4" w:color="000000"/>
                    <w:left w:val="single" w:sz="6" w:space="4" w:color="000000"/>
                    <w:bottom w:val="single" w:sz="6" w:space="4" w:color="000000"/>
                    <w:right w:val="single" w:sz="6" w:space="4" w:color="000000"/>
                  </w:divBdr>
                </w:div>
                <w:div w:id="1020820693">
                  <w:marLeft w:val="0"/>
                  <w:marRight w:val="0"/>
                  <w:marTop w:val="0"/>
                  <w:marBottom w:val="0"/>
                  <w:divBdr>
                    <w:top w:val="single" w:sz="6" w:space="4" w:color="000000"/>
                    <w:left w:val="single" w:sz="6" w:space="4" w:color="000000"/>
                    <w:bottom w:val="single" w:sz="6" w:space="4" w:color="000000"/>
                    <w:right w:val="single" w:sz="6" w:space="4" w:color="000000"/>
                  </w:divBdr>
                </w:div>
                <w:div w:id="515997437">
                  <w:marLeft w:val="0"/>
                  <w:marRight w:val="0"/>
                  <w:marTop w:val="0"/>
                  <w:marBottom w:val="0"/>
                  <w:divBdr>
                    <w:top w:val="single" w:sz="6" w:space="4" w:color="000000"/>
                    <w:left w:val="single" w:sz="6" w:space="4" w:color="000000"/>
                    <w:bottom w:val="single" w:sz="6" w:space="4" w:color="000000"/>
                    <w:right w:val="single" w:sz="6" w:space="4" w:color="000000"/>
                  </w:divBdr>
                </w:div>
                <w:div w:id="1528714701">
                  <w:marLeft w:val="0"/>
                  <w:marRight w:val="0"/>
                  <w:marTop w:val="0"/>
                  <w:marBottom w:val="0"/>
                  <w:divBdr>
                    <w:top w:val="single" w:sz="6" w:space="4" w:color="000000"/>
                    <w:left w:val="single" w:sz="6" w:space="4" w:color="000000"/>
                    <w:bottom w:val="single" w:sz="6" w:space="4" w:color="000000"/>
                    <w:right w:val="single" w:sz="6" w:space="4" w:color="000000"/>
                  </w:divBdr>
                </w:div>
                <w:div w:id="1205411648">
                  <w:marLeft w:val="0"/>
                  <w:marRight w:val="0"/>
                  <w:marTop w:val="0"/>
                  <w:marBottom w:val="0"/>
                  <w:divBdr>
                    <w:top w:val="single" w:sz="6" w:space="4" w:color="000000"/>
                    <w:left w:val="single" w:sz="6" w:space="4" w:color="000000"/>
                    <w:bottom w:val="single" w:sz="6" w:space="4" w:color="000000"/>
                    <w:right w:val="single" w:sz="6" w:space="4" w:color="000000"/>
                  </w:divBdr>
                </w:div>
                <w:div w:id="1892615390">
                  <w:marLeft w:val="0"/>
                  <w:marRight w:val="0"/>
                  <w:marTop w:val="0"/>
                  <w:marBottom w:val="0"/>
                  <w:divBdr>
                    <w:top w:val="single" w:sz="6" w:space="4" w:color="000000"/>
                    <w:left w:val="single" w:sz="6" w:space="4" w:color="000000"/>
                    <w:bottom w:val="single" w:sz="6" w:space="4" w:color="000000"/>
                    <w:right w:val="single" w:sz="6" w:space="4" w:color="000000"/>
                  </w:divBdr>
                </w:div>
                <w:div w:id="1413970356">
                  <w:marLeft w:val="0"/>
                  <w:marRight w:val="0"/>
                  <w:marTop w:val="0"/>
                  <w:marBottom w:val="0"/>
                  <w:divBdr>
                    <w:top w:val="single" w:sz="6" w:space="4" w:color="000000"/>
                    <w:left w:val="single" w:sz="6" w:space="4" w:color="000000"/>
                    <w:bottom w:val="single" w:sz="6" w:space="4" w:color="000000"/>
                    <w:right w:val="single" w:sz="6" w:space="4" w:color="000000"/>
                  </w:divBdr>
                </w:div>
                <w:div w:id="285429517">
                  <w:marLeft w:val="0"/>
                  <w:marRight w:val="0"/>
                  <w:marTop w:val="0"/>
                  <w:marBottom w:val="0"/>
                  <w:divBdr>
                    <w:top w:val="single" w:sz="6" w:space="4" w:color="000000"/>
                    <w:left w:val="single" w:sz="6" w:space="4" w:color="000000"/>
                    <w:bottom w:val="single" w:sz="6" w:space="4" w:color="000000"/>
                    <w:right w:val="single" w:sz="6" w:space="4" w:color="000000"/>
                  </w:divBdr>
                </w:div>
                <w:div w:id="1079252823">
                  <w:marLeft w:val="0"/>
                  <w:marRight w:val="0"/>
                  <w:marTop w:val="0"/>
                  <w:marBottom w:val="0"/>
                  <w:divBdr>
                    <w:top w:val="single" w:sz="6" w:space="4" w:color="000000"/>
                    <w:left w:val="single" w:sz="6" w:space="4" w:color="000000"/>
                    <w:bottom w:val="single" w:sz="6" w:space="4" w:color="000000"/>
                    <w:right w:val="single" w:sz="6" w:space="4" w:color="000000"/>
                  </w:divBdr>
                </w:div>
                <w:div w:id="27609824">
                  <w:marLeft w:val="0"/>
                  <w:marRight w:val="0"/>
                  <w:marTop w:val="0"/>
                  <w:marBottom w:val="0"/>
                  <w:divBdr>
                    <w:top w:val="single" w:sz="6" w:space="4" w:color="000000"/>
                    <w:left w:val="single" w:sz="6" w:space="4" w:color="000000"/>
                    <w:bottom w:val="single" w:sz="6" w:space="4" w:color="000000"/>
                    <w:right w:val="single" w:sz="6" w:space="4" w:color="000000"/>
                  </w:divBdr>
                </w:div>
                <w:div w:id="297810146">
                  <w:marLeft w:val="0"/>
                  <w:marRight w:val="0"/>
                  <w:marTop w:val="0"/>
                  <w:marBottom w:val="0"/>
                  <w:divBdr>
                    <w:top w:val="single" w:sz="6" w:space="4" w:color="000000"/>
                    <w:left w:val="single" w:sz="6" w:space="4" w:color="000000"/>
                    <w:bottom w:val="single" w:sz="6" w:space="4" w:color="000000"/>
                    <w:right w:val="single" w:sz="6" w:space="4" w:color="000000"/>
                  </w:divBdr>
                </w:div>
                <w:div w:id="1214999966">
                  <w:marLeft w:val="0"/>
                  <w:marRight w:val="0"/>
                  <w:marTop w:val="0"/>
                  <w:marBottom w:val="0"/>
                  <w:divBdr>
                    <w:top w:val="single" w:sz="6" w:space="4" w:color="000000"/>
                    <w:left w:val="single" w:sz="6" w:space="4" w:color="000000"/>
                    <w:bottom w:val="single" w:sz="6" w:space="4" w:color="000000"/>
                    <w:right w:val="single" w:sz="6" w:space="4" w:color="000000"/>
                  </w:divBdr>
                </w:div>
                <w:div w:id="1906717064">
                  <w:marLeft w:val="0"/>
                  <w:marRight w:val="0"/>
                  <w:marTop w:val="0"/>
                  <w:marBottom w:val="0"/>
                  <w:divBdr>
                    <w:top w:val="single" w:sz="6" w:space="4" w:color="000000"/>
                    <w:left w:val="single" w:sz="6" w:space="4" w:color="000000"/>
                    <w:bottom w:val="single" w:sz="6" w:space="4" w:color="000000"/>
                    <w:right w:val="single" w:sz="6" w:space="4" w:color="000000"/>
                  </w:divBdr>
                </w:div>
                <w:div w:id="110881999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70196479">
      <w:bodyDiv w:val="1"/>
      <w:marLeft w:val="0"/>
      <w:marRight w:val="0"/>
      <w:marTop w:val="0"/>
      <w:marBottom w:val="0"/>
      <w:divBdr>
        <w:top w:val="none" w:sz="0" w:space="0" w:color="auto"/>
        <w:left w:val="none" w:sz="0" w:space="0" w:color="auto"/>
        <w:bottom w:val="none" w:sz="0" w:space="0" w:color="auto"/>
        <w:right w:val="none" w:sz="0" w:space="0" w:color="auto"/>
      </w:divBdr>
      <w:divsChild>
        <w:div w:id="1495610485">
          <w:marLeft w:val="0"/>
          <w:marRight w:val="0"/>
          <w:marTop w:val="0"/>
          <w:marBottom w:val="0"/>
          <w:divBdr>
            <w:top w:val="none" w:sz="0" w:space="0" w:color="auto"/>
            <w:left w:val="none" w:sz="0" w:space="0" w:color="auto"/>
            <w:bottom w:val="none" w:sz="0" w:space="0" w:color="auto"/>
            <w:right w:val="none" w:sz="0" w:space="0" w:color="auto"/>
          </w:divBdr>
          <w:divsChild>
            <w:div w:id="1829327627">
              <w:marLeft w:val="0"/>
              <w:marRight w:val="0"/>
              <w:marTop w:val="0"/>
              <w:marBottom w:val="0"/>
              <w:divBdr>
                <w:top w:val="none" w:sz="0" w:space="0" w:color="auto"/>
                <w:left w:val="none" w:sz="0" w:space="0" w:color="auto"/>
                <w:bottom w:val="none" w:sz="0" w:space="0" w:color="auto"/>
                <w:right w:val="none" w:sz="0" w:space="0" w:color="auto"/>
              </w:divBdr>
            </w:div>
            <w:div w:id="1896624026">
              <w:marLeft w:val="0"/>
              <w:marRight w:val="0"/>
              <w:marTop w:val="0"/>
              <w:marBottom w:val="0"/>
              <w:divBdr>
                <w:top w:val="none" w:sz="0" w:space="0" w:color="auto"/>
                <w:left w:val="none" w:sz="0" w:space="0" w:color="auto"/>
                <w:bottom w:val="none" w:sz="0" w:space="0" w:color="auto"/>
                <w:right w:val="none" w:sz="0" w:space="0" w:color="auto"/>
              </w:divBdr>
            </w:div>
            <w:div w:id="950553665">
              <w:marLeft w:val="0"/>
              <w:marRight w:val="0"/>
              <w:marTop w:val="0"/>
              <w:marBottom w:val="0"/>
              <w:divBdr>
                <w:top w:val="none" w:sz="0" w:space="0" w:color="auto"/>
                <w:left w:val="none" w:sz="0" w:space="0" w:color="auto"/>
                <w:bottom w:val="none" w:sz="0" w:space="0" w:color="auto"/>
                <w:right w:val="none" w:sz="0" w:space="0" w:color="auto"/>
              </w:divBdr>
            </w:div>
            <w:div w:id="118887117">
              <w:marLeft w:val="0"/>
              <w:marRight w:val="0"/>
              <w:marTop w:val="0"/>
              <w:marBottom w:val="0"/>
              <w:divBdr>
                <w:top w:val="none" w:sz="0" w:space="0" w:color="auto"/>
                <w:left w:val="none" w:sz="0" w:space="0" w:color="auto"/>
                <w:bottom w:val="none" w:sz="0" w:space="0" w:color="auto"/>
                <w:right w:val="none" w:sz="0" w:space="0" w:color="auto"/>
              </w:divBdr>
            </w:div>
            <w:div w:id="1630210070">
              <w:marLeft w:val="0"/>
              <w:marRight w:val="0"/>
              <w:marTop w:val="0"/>
              <w:marBottom w:val="0"/>
              <w:divBdr>
                <w:top w:val="none" w:sz="0" w:space="0" w:color="auto"/>
                <w:left w:val="none" w:sz="0" w:space="0" w:color="auto"/>
                <w:bottom w:val="none" w:sz="0" w:space="0" w:color="auto"/>
                <w:right w:val="none" w:sz="0" w:space="0" w:color="auto"/>
              </w:divBdr>
            </w:div>
            <w:div w:id="1294673666">
              <w:marLeft w:val="0"/>
              <w:marRight w:val="0"/>
              <w:marTop w:val="0"/>
              <w:marBottom w:val="0"/>
              <w:divBdr>
                <w:top w:val="none" w:sz="0" w:space="0" w:color="auto"/>
                <w:left w:val="none" w:sz="0" w:space="0" w:color="auto"/>
                <w:bottom w:val="none" w:sz="0" w:space="0" w:color="auto"/>
                <w:right w:val="none" w:sz="0" w:space="0" w:color="auto"/>
              </w:divBdr>
            </w:div>
            <w:div w:id="212615701">
              <w:marLeft w:val="0"/>
              <w:marRight w:val="0"/>
              <w:marTop w:val="0"/>
              <w:marBottom w:val="0"/>
              <w:divBdr>
                <w:top w:val="none" w:sz="0" w:space="0" w:color="auto"/>
                <w:left w:val="none" w:sz="0" w:space="0" w:color="auto"/>
                <w:bottom w:val="none" w:sz="0" w:space="0" w:color="auto"/>
                <w:right w:val="none" w:sz="0" w:space="0" w:color="auto"/>
              </w:divBdr>
            </w:div>
            <w:div w:id="1073892305">
              <w:marLeft w:val="0"/>
              <w:marRight w:val="0"/>
              <w:marTop w:val="0"/>
              <w:marBottom w:val="0"/>
              <w:divBdr>
                <w:top w:val="none" w:sz="0" w:space="0" w:color="auto"/>
                <w:left w:val="none" w:sz="0" w:space="0" w:color="auto"/>
                <w:bottom w:val="none" w:sz="0" w:space="0" w:color="auto"/>
                <w:right w:val="none" w:sz="0" w:space="0" w:color="auto"/>
              </w:divBdr>
            </w:div>
            <w:div w:id="1049111918">
              <w:marLeft w:val="0"/>
              <w:marRight w:val="0"/>
              <w:marTop w:val="0"/>
              <w:marBottom w:val="0"/>
              <w:divBdr>
                <w:top w:val="none" w:sz="0" w:space="0" w:color="auto"/>
                <w:left w:val="none" w:sz="0" w:space="0" w:color="auto"/>
                <w:bottom w:val="none" w:sz="0" w:space="0" w:color="auto"/>
                <w:right w:val="none" w:sz="0" w:space="0" w:color="auto"/>
              </w:divBdr>
            </w:div>
            <w:div w:id="1687250500">
              <w:marLeft w:val="0"/>
              <w:marRight w:val="0"/>
              <w:marTop w:val="0"/>
              <w:marBottom w:val="0"/>
              <w:divBdr>
                <w:top w:val="none" w:sz="0" w:space="0" w:color="auto"/>
                <w:left w:val="none" w:sz="0" w:space="0" w:color="auto"/>
                <w:bottom w:val="none" w:sz="0" w:space="0" w:color="auto"/>
                <w:right w:val="none" w:sz="0" w:space="0" w:color="auto"/>
              </w:divBdr>
            </w:div>
            <w:div w:id="1702320707">
              <w:marLeft w:val="0"/>
              <w:marRight w:val="0"/>
              <w:marTop w:val="0"/>
              <w:marBottom w:val="0"/>
              <w:divBdr>
                <w:top w:val="none" w:sz="0" w:space="0" w:color="auto"/>
                <w:left w:val="none" w:sz="0" w:space="0" w:color="auto"/>
                <w:bottom w:val="none" w:sz="0" w:space="0" w:color="auto"/>
                <w:right w:val="none" w:sz="0" w:space="0" w:color="auto"/>
              </w:divBdr>
            </w:div>
            <w:div w:id="1797718621">
              <w:marLeft w:val="0"/>
              <w:marRight w:val="0"/>
              <w:marTop w:val="0"/>
              <w:marBottom w:val="0"/>
              <w:divBdr>
                <w:top w:val="none" w:sz="0" w:space="0" w:color="auto"/>
                <w:left w:val="none" w:sz="0" w:space="0" w:color="auto"/>
                <w:bottom w:val="none" w:sz="0" w:space="0" w:color="auto"/>
                <w:right w:val="none" w:sz="0" w:space="0" w:color="auto"/>
              </w:divBdr>
            </w:div>
            <w:div w:id="760031822">
              <w:marLeft w:val="0"/>
              <w:marRight w:val="0"/>
              <w:marTop w:val="0"/>
              <w:marBottom w:val="0"/>
              <w:divBdr>
                <w:top w:val="none" w:sz="0" w:space="0" w:color="auto"/>
                <w:left w:val="none" w:sz="0" w:space="0" w:color="auto"/>
                <w:bottom w:val="none" w:sz="0" w:space="0" w:color="auto"/>
                <w:right w:val="none" w:sz="0" w:space="0" w:color="auto"/>
              </w:divBdr>
            </w:div>
            <w:div w:id="380593874">
              <w:marLeft w:val="0"/>
              <w:marRight w:val="0"/>
              <w:marTop w:val="0"/>
              <w:marBottom w:val="0"/>
              <w:divBdr>
                <w:top w:val="none" w:sz="0" w:space="0" w:color="auto"/>
                <w:left w:val="none" w:sz="0" w:space="0" w:color="auto"/>
                <w:bottom w:val="none" w:sz="0" w:space="0" w:color="auto"/>
                <w:right w:val="none" w:sz="0" w:space="0" w:color="auto"/>
              </w:divBdr>
            </w:div>
            <w:div w:id="1016465297">
              <w:marLeft w:val="0"/>
              <w:marRight w:val="0"/>
              <w:marTop w:val="0"/>
              <w:marBottom w:val="0"/>
              <w:divBdr>
                <w:top w:val="none" w:sz="0" w:space="0" w:color="auto"/>
                <w:left w:val="none" w:sz="0" w:space="0" w:color="auto"/>
                <w:bottom w:val="none" w:sz="0" w:space="0" w:color="auto"/>
                <w:right w:val="none" w:sz="0" w:space="0" w:color="auto"/>
              </w:divBdr>
            </w:div>
            <w:div w:id="1436052121">
              <w:marLeft w:val="0"/>
              <w:marRight w:val="0"/>
              <w:marTop w:val="0"/>
              <w:marBottom w:val="0"/>
              <w:divBdr>
                <w:top w:val="none" w:sz="0" w:space="0" w:color="auto"/>
                <w:left w:val="none" w:sz="0" w:space="0" w:color="auto"/>
                <w:bottom w:val="none" w:sz="0" w:space="0" w:color="auto"/>
                <w:right w:val="none" w:sz="0" w:space="0" w:color="auto"/>
              </w:divBdr>
            </w:div>
            <w:div w:id="374736507">
              <w:marLeft w:val="0"/>
              <w:marRight w:val="0"/>
              <w:marTop w:val="0"/>
              <w:marBottom w:val="0"/>
              <w:divBdr>
                <w:top w:val="none" w:sz="0" w:space="0" w:color="auto"/>
                <w:left w:val="none" w:sz="0" w:space="0" w:color="auto"/>
                <w:bottom w:val="none" w:sz="0" w:space="0" w:color="auto"/>
                <w:right w:val="none" w:sz="0" w:space="0" w:color="auto"/>
              </w:divBdr>
            </w:div>
            <w:div w:id="418645087">
              <w:marLeft w:val="0"/>
              <w:marRight w:val="0"/>
              <w:marTop w:val="0"/>
              <w:marBottom w:val="0"/>
              <w:divBdr>
                <w:top w:val="none" w:sz="0" w:space="0" w:color="auto"/>
                <w:left w:val="none" w:sz="0" w:space="0" w:color="auto"/>
                <w:bottom w:val="none" w:sz="0" w:space="0" w:color="auto"/>
                <w:right w:val="none" w:sz="0" w:space="0" w:color="auto"/>
              </w:divBdr>
            </w:div>
            <w:div w:id="1178039338">
              <w:marLeft w:val="0"/>
              <w:marRight w:val="0"/>
              <w:marTop w:val="0"/>
              <w:marBottom w:val="0"/>
              <w:divBdr>
                <w:top w:val="none" w:sz="0" w:space="0" w:color="auto"/>
                <w:left w:val="none" w:sz="0" w:space="0" w:color="auto"/>
                <w:bottom w:val="none" w:sz="0" w:space="0" w:color="auto"/>
                <w:right w:val="none" w:sz="0" w:space="0" w:color="auto"/>
              </w:divBdr>
            </w:div>
            <w:div w:id="233979959">
              <w:marLeft w:val="0"/>
              <w:marRight w:val="0"/>
              <w:marTop w:val="0"/>
              <w:marBottom w:val="0"/>
              <w:divBdr>
                <w:top w:val="none" w:sz="0" w:space="0" w:color="auto"/>
                <w:left w:val="none" w:sz="0" w:space="0" w:color="auto"/>
                <w:bottom w:val="none" w:sz="0" w:space="0" w:color="auto"/>
                <w:right w:val="none" w:sz="0" w:space="0" w:color="auto"/>
              </w:divBdr>
            </w:div>
            <w:div w:id="597104788">
              <w:marLeft w:val="0"/>
              <w:marRight w:val="0"/>
              <w:marTop w:val="0"/>
              <w:marBottom w:val="0"/>
              <w:divBdr>
                <w:top w:val="none" w:sz="0" w:space="0" w:color="auto"/>
                <w:left w:val="none" w:sz="0" w:space="0" w:color="auto"/>
                <w:bottom w:val="none" w:sz="0" w:space="0" w:color="auto"/>
                <w:right w:val="none" w:sz="0" w:space="0" w:color="auto"/>
              </w:divBdr>
            </w:div>
            <w:div w:id="1953701411">
              <w:marLeft w:val="0"/>
              <w:marRight w:val="0"/>
              <w:marTop w:val="0"/>
              <w:marBottom w:val="0"/>
              <w:divBdr>
                <w:top w:val="none" w:sz="0" w:space="0" w:color="auto"/>
                <w:left w:val="none" w:sz="0" w:space="0" w:color="auto"/>
                <w:bottom w:val="none" w:sz="0" w:space="0" w:color="auto"/>
                <w:right w:val="none" w:sz="0" w:space="0" w:color="auto"/>
              </w:divBdr>
            </w:div>
            <w:div w:id="684013323">
              <w:marLeft w:val="0"/>
              <w:marRight w:val="0"/>
              <w:marTop w:val="0"/>
              <w:marBottom w:val="0"/>
              <w:divBdr>
                <w:top w:val="none" w:sz="0" w:space="0" w:color="auto"/>
                <w:left w:val="none" w:sz="0" w:space="0" w:color="auto"/>
                <w:bottom w:val="none" w:sz="0" w:space="0" w:color="auto"/>
                <w:right w:val="none" w:sz="0" w:space="0" w:color="auto"/>
              </w:divBdr>
            </w:div>
            <w:div w:id="1263683656">
              <w:marLeft w:val="0"/>
              <w:marRight w:val="0"/>
              <w:marTop w:val="0"/>
              <w:marBottom w:val="0"/>
              <w:divBdr>
                <w:top w:val="none" w:sz="0" w:space="0" w:color="auto"/>
                <w:left w:val="none" w:sz="0" w:space="0" w:color="auto"/>
                <w:bottom w:val="none" w:sz="0" w:space="0" w:color="auto"/>
                <w:right w:val="none" w:sz="0" w:space="0" w:color="auto"/>
              </w:divBdr>
            </w:div>
            <w:div w:id="2099787845">
              <w:marLeft w:val="0"/>
              <w:marRight w:val="0"/>
              <w:marTop w:val="0"/>
              <w:marBottom w:val="0"/>
              <w:divBdr>
                <w:top w:val="none" w:sz="0" w:space="0" w:color="auto"/>
                <w:left w:val="none" w:sz="0" w:space="0" w:color="auto"/>
                <w:bottom w:val="none" w:sz="0" w:space="0" w:color="auto"/>
                <w:right w:val="none" w:sz="0" w:space="0" w:color="auto"/>
              </w:divBdr>
            </w:div>
            <w:div w:id="1444307762">
              <w:marLeft w:val="0"/>
              <w:marRight w:val="0"/>
              <w:marTop w:val="0"/>
              <w:marBottom w:val="0"/>
              <w:divBdr>
                <w:top w:val="none" w:sz="0" w:space="0" w:color="auto"/>
                <w:left w:val="none" w:sz="0" w:space="0" w:color="auto"/>
                <w:bottom w:val="none" w:sz="0" w:space="0" w:color="auto"/>
                <w:right w:val="none" w:sz="0" w:space="0" w:color="auto"/>
              </w:divBdr>
            </w:div>
            <w:div w:id="186410339">
              <w:marLeft w:val="0"/>
              <w:marRight w:val="0"/>
              <w:marTop w:val="0"/>
              <w:marBottom w:val="0"/>
              <w:divBdr>
                <w:top w:val="none" w:sz="0" w:space="0" w:color="auto"/>
                <w:left w:val="none" w:sz="0" w:space="0" w:color="auto"/>
                <w:bottom w:val="none" w:sz="0" w:space="0" w:color="auto"/>
                <w:right w:val="none" w:sz="0" w:space="0" w:color="auto"/>
              </w:divBdr>
            </w:div>
            <w:div w:id="961032302">
              <w:marLeft w:val="0"/>
              <w:marRight w:val="0"/>
              <w:marTop w:val="0"/>
              <w:marBottom w:val="0"/>
              <w:divBdr>
                <w:top w:val="none" w:sz="0" w:space="0" w:color="auto"/>
                <w:left w:val="none" w:sz="0" w:space="0" w:color="auto"/>
                <w:bottom w:val="none" w:sz="0" w:space="0" w:color="auto"/>
                <w:right w:val="none" w:sz="0" w:space="0" w:color="auto"/>
              </w:divBdr>
            </w:div>
            <w:div w:id="1997956562">
              <w:marLeft w:val="0"/>
              <w:marRight w:val="0"/>
              <w:marTop w:val="0"/>
              <w:marBottom w:val="0"/>
              <w:divBdr>
                <w:top w:val="none" w:sz="0" w:space="0" w:color="auto"/>
                <w:left w:val="none" w:sz="0" w:space="0" w:color="auto"/>
                <w:bottom w:val="none" w:sz="0" w:space="0" w:color="auto"/>
                <w:right w:val="none" w:sz="0" w:space="0" w:color="auto"/>
              </w:divBdr>
            </w:div>
            <w:div w:id="1272932288">
              <w:marLeft w:val="0"/>
              <w:marRight w:val="0"/>
              <w:marTop w:val="0"/>
              <w:marBottom w:val="0"/>
              <w:divBdr>
                <w:top w:val="none" w:sz="0" w:space="0" w:color="auto"/>
                <w:left w:val="none" w:sz="0" w:space="0" w:color="auto"/>
                <w:bottom w:val="none" w:sz="0" w:space="0" w:color="auto"/>
                <w:right w:val="none" w:sz="0" w:space="0" w:color="auto"/>
              </w:divBdr>
            </w:div>
            <w:div w:id="1164396803">
              <w:marLeft w:val="0"/>
              <w:marRight w:val="0"/>
              <w:marTop w:val="0"/>
              <w:marBottom w:val="0"/>
              <w:divBdr>
                <w:top w:val="none" w:sz="0" w:space="0" w:color="auto"/>
                <w:left w:val="none" w:sz="0" w:space="0" w:color="auto"/>
                <w:bottom w:val="none" w:sz="0" w:space="0" w:color="auto"/>
                <w:right w:val="none" w:sz="0" w:space="0" w:color="auto"/>
              </w:divBdr>
            </w:div>
            <w:div w:id="317350136">
              <w:marLeft w:val="0"/>
              <w:marRight w:val="0"/>
              <w:marTop w:val="0"/>
              <w:marBottom w:val="0"/>
              <w:divBdr>
                <w:top w:val="none" w:sz="0" w:space="0" w:color="auto"/>
                <w:left w:val="none" w:sz="0" w:space="0" w:color="auto"/>
                <w:bottom w:val="none" w:sz="0" w:space="0" w:color="auto"/>
                <w:right w:val="none" w:sz="0" w:space="0" w:color="auto"/>
              </w:divBdr>
            </w:div>
            <w:div w:id="488057648">
              <w:marLeft w:val="0"/>
              <w:marRight w:val="0"/>
              <w:marTop w:val="0"/>
              <w:marBottom w:val="0"/>
              <w:divBdr>
                <w:top w:val="none" w:sz="0" w:space="0" w:color="auto"/>
                <w:left w:val="none" w:sz="0" w:space="0" w:color="auto"/>
                <w:bottom w:val="none" w:sz="0" w:space="0" w:color="auto"/>
                <w:right w:val="none" w:sz="0" w:space="0" w:color="auto"/>
              </w:divBdr>
            </w:div>
            <w:div w:id="1436703958">
              <w:marLeft w:val="0"/>
              <w:marRight w:val="0"/>
              <w:marTop w:val="0"/>
              <w:marBottom w:val="0"/>
              <w:divBdr>
                <w:top w:val="none" w:sz="0" w:space="0" w:color="auto"/>
                <w:left w:val="none" w:sz="0" w:space="0" w:color="auto"/>
                <w:bottom w:val="none" w:sz="0" w:space="0" w:color="auto"/>
                <w:right w:val="none" w:sz="0" w:space="0" w:color="auto"/>
              </w:divBdr>
            </w:div>
            <w:div w:id="345063889">
              <w:marLeft w:val="0"/>
              <w:marRight w:val="0"/>
              <w:marTop w:val="0"/>
              <w:marBottom w:val="0"/>
              <w:divBdr>
                <w:top w:val="none" w:sz="0" w:space="0" w:color="auto"/>
                <w:left w:val="none" w:sz="0" w:space="0" w:color="auto"/>
                <w:bottom w:val="none" w:sz="0" w:space="0" w:color="auto"/>
                <w:right w:val="none" w:sz="0" w:space="0" w:color="auto"/>
              </w:divBdr>
            </w:div>
            <w:div w:id="2048482936">
              <w:marLeft w:val="0"/>
              <w:marRight w:val="0"/>
              <w:marTop w:val="0"/>
              <w:marBottom w:val="0"/>
              <w:divBdr>
                <w:top w:val="none" w:sz="0" w:space="0" w:color="auto"/>
                <w:left w:val="none" w:sz="0" w:space="0" w:color="auto"/>
                <w:bottom w:val="none" w:sz="0" w:space="0" w:color="auto"/>
                <w:right w:val="none" w:sz="0" w:space="0" w:color="auto"/>
              </w:divBdr>
            </w:div>
            <w:div w:id="1351491431">
              <w:marLeft w:val="0"/>
              <w:marRight w:val="0"/>
              <w:marTop w:val="0"/>
              <w:marBottom w:val="0"/>
              <w:divBdr>
                <w:top w:val="none" w:sz="0" w:space="0" w:color="auto"/>
                <w:left w:val="none" w:sz="0" w:space="0" w:color="auto"/>
                <w:bottom w:val="none" w:sz="0" w:space="0" w:color="auto"/>
                <w:right w:val="none" w:sz="0" w:space="0" w:color="auto"/>
              </w:divBdr>
            </w:div>
            <w:div w:id="1107046224">
              <w:marLeft w:val="0"/>
              <w:marRight w:val="0"/>
              <w:marTop w:val="0"/>
              <w:marBottom w:val="0"/>
              <w:divBdr>
                <w:top w:val="none" w:sz="0" w:space="0" w:color="auto"/>
                <w:left w:val="none" w:sz="0" w:space="0" w:color="auto"/>
                <w:bottom w:val="none" w:sz="0" w:space="0" w:color="auto"/>
                <w:right w:val="none" w:sz="0" w:space="0" w:color="auto"/>
              </w:divBdr>
            </w:div>
            <w:div w:id="699091558">
              <w:marLeft w:val="0"/>
              <w:marRight w:val="0"/>
              <w:marTop w:val="0"/>
              <w:marBottom w:val="0"/>
              <w:divBdr>
                <w:top w:val="none" w:sz="0" w:space="0" w:color="auto"/>
                <w:left w:val="none" w:sz="0" w:space="0" w:color="auto"/>
                <w:bottom w:val="none" w:sz="0" w:space="0" w:color="auto"/>
                <w:right w:val="none" w:sz="0" w:space="0" w:color="auto"/>
              </w:divBdr>
            </w:div>
            <w:div w:id="1389373903">
              <w:marLeft w:val="0"/>
              <w:marRight w:val="0"/>
              <w:marTop w:val="0"/>
              <w:marBottom w:val="0"/>
              <w:divBdr>
                <w:top w:val="none" w:sz="0" w:space="0" w:color="auto"/>
                <w:left w:val="none" w:sz="0" w:space="0" w:color="auto"/>
                <w:bottom w:val="none" w:sz="0" w:space="0" w:color="auto"/>
                <w:right w:val="none" w:sz="0" w:space="0" w:color="auto"/>
              </w:divBdr>
            </w:div>
            <w:div w:id="1956592566">
              <w:marLeft w:val="0"/>
              <w:marRight w:val="0"/>
              <w:marTop w:val="0"/>
              <w:marBottom w:val="0"/>
              <w:divBdr>
                <w:top w:val="none" w:sz="0" w:space="0" w:color="auto"/>
                <w:left w:val="none" w:sz="0" w:space="0" w:color="auto"/>
                <w:bottom w:val="none" w:sz="0" w:space="0" w:color="auto"/>
                <w:right w:val="none" w:sz="0" w:space="0" w:color="auto"/>
              </w:divBdr>
            </w:div>
            <w:div w:id="1238707234">
              <w:marLeft w:val="0"/>
              <w:marRight w:val="0"/>
              <w:marTop w:val="0"/>
              <w:marBottom w:val="0"/>
              <w:divBdr>
                <w:top w:val="none" w:sz="0" w:space="0" w:color="auto"/>
                <w:left w:val="none" w:sz="0" w:space="0" w:color="auto"/>
                <w:bottom w:val="none" w:sz="0" w:space="0" w:color="auto"/>
                <w:right w:val="none" w:sz="0" w:space="0" w:color="auto"/>
              </w:divBdr>
            </w:div>
            <w:div w:id="606039973">
              <w:marLeft w:val="0"/>
              <w:marRight w:val="0"/>
              <w:marTop w:val="0"/>
              <w:marBottom w:val="0"/>
              <w:divBdr>
                <w:top w:val="none" w:sz="0" w:space="0" w:color="auto"/>
                <w:left w:val="none" w:sz="0" w:space="0" w:color="auto"/>
                <w:bottom w:val="none" w:sz="0" w:space="0" w:color="auto"/>
                <w:right w:val="none" w:sz="0" w:space="0" w:color="auto"/>
              </w:divBdr>
            </w:div>
            <w:div w:id="1190679045">
              <w:marLeft w:val="0"/>
              <w:marRight w:val="0"/>
              <w:marTop w:val="0"/>
              <w:marBottom w:val="0"/>
              <w:divBdr>
                <w:top w:val="none" w:sz="0" w:space="0" w:color="auto"/>
                <w:left w:val="none" w:sz="0" w:space="0" w:color="auto"/>
                <w:bottom w:val="none" w:sz="0" w:space="0" w:color="auto"/>
                <w:right w:val="none" w:sz="0" w:space="0" w:color="auto"/>
              </w:divBdr>
            </w:div>
            <w:div w:id="992492569">
              <w:marLeft w:val="0"/>
              <w:marRight w:val="0"/>
              <w:marTop w:val="0"/>
              <w:marBottom w:val="0"/>
              <w:divBdr>
                <w:top w:val="none" w:sz="0" w:space="0" w:color="auto"/>
                <w:left w:val="none" w:sz="0" w:space="0" w:color="auto"/>
                <w:bottom w:val="none" w:sz="0" w:space="0" w:color="auto"/>
                <w:right w:val="none" w:sz="0" w:space="0" w:color="auto"/>
              </w:divBdr>
            </w:div>
            <w:div w:id="891236795">
              <w:marLeft w:val="0"/>
              <w:marRight w:val="0"/>
              <w:marTop w:val="0"/>
              <w:marBottom w:val="0"/>
              <w:divBdr>
                <w:top w:val="none" w:sz="0" w:space="0" w:color="auto"/>
                <w:left w:val="none" w:sz="0" w:space="0" w:color="auto"/>
                <w:bottom w:val="none" w:sz="0" w:space="0" w:color="auto"/>
                <w:right w:val="none" w:sz="0" w:space="0" w:color="auto"/>
              </w:divBdr>
            </w:div>
            <w:div w:id="1951662171">
              <w:marLeft w:val="0"/>
              <w:marRight w:val="0"/>
              <w:marTop w:val="0"/>
              <w:marBottom w:val="0"/>
              <w:divBdr>
                <w:top w:val="none" w:sz="0" w:space="0" w:color="auto"/>
                <w:left w:val="none" w:sz="0" w:space="0" w:color="auto"/>
                <w:bottom w:val="none" w:sz="0" w:space="0" w:color="auto"/>
                <w:right w:val="none" w:sz="0" w:space="0" w:color="auto"/>
              </w:divBdr>
            </w:div>
            <w:div w:id="910964237">
              <w:marLeft w:val="0"/>
              <w:marRight w:val="0"/>
              <w:marTop w:val="0"/>
              <w:marBottom w:val="0"/>
              <w:divBdr>
                <w:top w:val="none" w:sz="0" w:space="0" w:color="auto"/>
                <w:left w:val="none" w:sz="0" w:space="0" w:color="auto"/>
                <w:bottom w:val="none" w:sz="0" w:space="0" w:color="auto"/>
                <w:right w:val="none" w:sz="0" w:space="0" w:color="auto"/>
              </w:divBdr>
            </w:div>
            <w:div w:id="870262862">
              <w:marLeft w:val="0"/>
              <w:marRight w:val="0"/>
              <w:marTop w:val="0"/>
              <w:marBottom w:val="0"/>
              <w:divBdr>
                <w:top w:val="none" w:sz="0" w:space="0" w:color="auto"/>
                <w:left w:val="none" w:sz="0" w:space="0" w:color="auto"/>
                <w:bottom w:val="none" w:sz="0" w:space="0" w:color="auto"/>
                <w:right w:val="none" w:sz="0" w:space="0" w:color="auto"/>
              </w:divBdr>
            </w:div>
            <w:div w:id="1333946565">
              <w:marLeft w:val="0"/>
              <w:marRight w:val="0"/>
              <w:marTop w:val="0"/>
              <w:marBottom w:val="0"/>
              <w:divBdr>
                <w:top w:val="none" w:sz="0" w:space="0" w:color="auto"/>
                <w:left w:val="none" w:sz="0" w:space="0" w:color="auto"/>
                <w:bottom w:val="none" w:sz="0" w:space="0" w:color="auto"/>
                <w:right w:val="none" w:sz="0" w:space="0" w:color="auto"/>
              </w:divBdr>
            </w:div>
            <w:div w:id="1986356321">
              <w:marLeft w:val="0"/>
              <w:marRight w:val="0"/>
              <w:marTop w:val="0"/>
              <w:marBottom w:val="0"/>
              <w:divBdr>
                <w:top w:val="none" w:sz="0" w:space="0" w:color="auto"/>
                <w:left w:val="none" w:sz="0" w:space="0" w:color="auto"/>
                <w:bottom w:val="none" w:sz="0" w:space="0" w:color="auto"/>
                <w:right w:val="none" w:sz="0" w:space="0" w:color="auto"/>
              </w:divBdr>
            </w:div>
            <w:div w:id="359286438">
              <w:marLeft w:val="0"/>
              <w:marRight w:val="0"/>
              <w:marTop w:val="0"/>
              <w:marBottom w:val="0"/>
              <w:divBdr>
                <w:top w:val="none" w:sz="0" w:space="0" w:color="auto"/>
                <w:left w:val="none" w:sz="0" w:space="0" w:color="auto"/>
                <w:bottom w:val="none" w:sz="0" w:space="0" w:color="auto"/>
                <w:right w:val="none" w:sz="0" w:space="0" w:color="auto"/>
              </w:divBdr>
            </w:div>
            <w:div w:id="1952932425">
              <w:marLeft w:val="0"/>
              <w:marRight w:val="0"/>
              <w:marTop w:val="0"/>
              <w:marBottom w:val="0"/>
              <w:divBdr>
                <w:top w:val="none" w:sz="0" w:space="0" w:color="auto"/>
                <w:left w:val="none" w:sz="0" w:space="0" w:color="auto"/>
                <w:bottom w:val="none" w:sz="0" w:space="0" w:color="auto"/>
                <w:right w:val="none" w:sz="0" w:space="0" w:color="auto"/>
              </w:divBdr>
            </w:div>
            <w:div w:id="898587367">
              <w:marLeft w:val="0"/>
              <w:marRight w:val="0"/>
              <w:marTop w:val="0"/>
              <w:marBottom w:val="0"/>
              <w:divBdr>
                <w:top w:val="none" w:sz="0" w:space="0" w:color="auto"/>
                <w:left w:val="none" w:sz="0" w:space="0" w:color="auto"/>
                <w:bottom w:val="none" w:sz="0" w:space="0" w:color="auto"/>
                <w:right w:val="none" w:sz="0" w:space="0" w:color="auto"/>
              </w:divBdr>
            </w:div>
            <w:div w:id="2022120933">
              <w:marLeft w:val="0"/>
              <w:marRight w:val="0"/>
              <w:marTop w:val="0"/>
              <w:marBottom w:val="0"/>
              <w:divBdr>
                <w:top w:val="none" w:sz="0" w:space="0" w:color="auto"/>
                <w:left w:val="none" w:sz="0" w:space="0" w:color="auto"/>
                <w:bottom w:val="none" w:sz="0" w:space="0" w:color="auto"/>
                <w:right w:val="none" w:sz="0" w:space="0" w:color="auto"/>
              </w:divBdr>
            </w:div>
            <w:div w:id="1505243583">
              <w:marLeft w:val="0"/>
              <w:marRight w:val="0"/>
              <w:marTop w:val="0"/>
              <w:marBottom w:val="0"/>
              <w:divBdr>
                <w:top w:val="none" w:sz="0" w:space="0" w:color="auto"/>
                <w:left w:val="none" w:sz="0" w:space="0" w:color="auto"/>
                <w:bottom w:val="none" w:sz="0" w:space="0" w:color="auto"/>
                <w:right w:val="none" w:sz="0" w:space="0" w:color="auto"/>
              </w:divBdr>
            </w:div>
            <w:div w:id="3615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5428">
      <w:bodyDiv w:val="1"/>
      <w:marLeft w:val="0"/>
      <w:marRight w:val="0"/>
      <w:marTop w:val="0"/>
      <w:marBottom w:val="0"/>
      <w:divBdr>
        <w:top w:val="none" w:sz="0" w:space="0" w:color="auto"/>
        <w:left w:val="none" w:sz="0" w:space="0" w:color="auto"/>
        <w:bottom w:val="none" w:sz="0" w:space="0" w:color="auto"/>
        <w:right w:val="none" w:sz="0" w:space="0" w:color="auto"/>
      </w:divBdr>
    </w:div>
    <w:div w:id="1369572070">
      <w:bodyDiv w:val="1"/>
      <w:marLeft w:val="0"/>
      <w:marRight w:val="0"/>
      <w:marTop w:val="0"/>
      <w:marBottom w:val="0"/>
      <w:divBdr>
        <w:top w:val="none" w:sz="0" w:space="0" w:color="auto"/>
        <w:left w:val="none" w:sz="0" w:space="0" w:color="auto"/>
        <w:bottom w:val="none" w:sz="0" w:space="0" w:color="auto"/>
        <w:right w:val="none" w:sz="0" w:space="0" w:color="auto"/>
      </w:divBdr>
    </w:div>
    <w:div w:id="20641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3231</Words>
  <Characters>18420</Characters>
  <Application>Microsoft Macintosh Word</Application>
  <DocSecurity>0</DocSecurity>
  <Lines>153</Lines>
  <Paragraphs>43</Paragraphs>
  <ScaleCrop>false</ScaleCrop>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2</cp:revision>
  <cp:lastPrinted>2014-10-10T16:46:00Z</cp:lastPrinted>
  <dcterms:created xsi:type="dcterms:W3CDTF">2016-08-16T23:32:00Z</dcterms:created>
  <dcterms:modified xsi:type="dcterms:W3CDTF">2016-08-16T23:32:00Z</dcterms:modified>
</cp:coreProperties>
</file>