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8C780" w14:textId="77777777" w:rsidR="00C27F90" w:rsidRDefault="00C27F90" w:rsidP="00C27F90">
      <w:pPr>
        <w:rPr>
          <w:b/>
          <w:u w:val="single"/>
        </w:rPr>
      </w:pPr>
      <w:r>
        <w:rPr>
          <w:b/>
          <w:u w:val="single"/>
        </w:rPr>
        <w:t>DUE ¾ or 3/5 by 9pm</w:t>
      </w:r>
    </w:p>
    <w:p w14:paraId="5D9A34C4" w14:textId="77777777" w:rsidR="00C27F90" w:rsidRDefault="00C27F90" w:rsidP="00C27F90">
      <w:pPr>
        <w:rPr>
          <w:b/>
          <w:u w:val="single"/>
        </w:rPr>
      </w:pPr>
      <w:bookmarkStart w:id="0" w:name="_GoBack"/>
      <w:bookmarkEnd w:id="0"/>
    </w:p>
    <w:p w14:paraId="7FE7370A" w14:textId="77777777" w:rsidR="00C27F90" w:rsidRDefault="00C27F90" w:rsidP="00C27F90">
      <w:pPr>
        <w:rPr>
          <w:b/>
          <w:u w:val="single"/>
        </w:rPr>
      </w:pPr>
      <w:r>
        <w:rPr>
          <w:b/>
          <w:u w:val="single"/>
        </w:rPr>
        <w:t>Constitution of 1791 (2 pts)</w:t>
      </w:r>
    </w:p>
    <w:p w14:paraId="643773CA" w14:textId="77777777" w:rsidR="00C27F90" w:rsidRDefault="00C27F90" w:rsidP="00C27F90">
      <w:pPr>
        <w:rPr>
          <w:b/>
          <w:u w:val="single"/>
        </w:rPr>
      </w:pPr>
    </w:p>
    <w:p w14:paraId="3E6201A5" w14:textId="77777777" w:rsidR="00C27F90" w:rsidRDefault="00C27F90" w:rsidP="00C27F90">
      <w:pPr>
        <w:numPr>
          <w:ilvl w:val="0"/>
          <w:numId w:val="1"/>
        </w:numPr>
        <w:pBdr>
          <w:top w:val="none" w:sz="0" w:space="0" w:color="auto"/>
          <w:left w:val="none" w:sz="0" w:space="0" w:color="auto"/>
          <w:bottom w:val="none" w:sz="0" w:space="0" w:color="auto"/>
          <w:right w:val="none" w:sz="0" w:space="0" w:color="auto"/>
          <w:between w:val="none" w:sz="0" w:space="0" w:color="auto"/>
        </w:pBdr>
      </w:pPr>
      <w:r>
        <w:t>Limited monarch in place of the absolute monarchy</w:t>
      </w:r>
    </w:p>
    <w:p w14:paraId="50E5FB0B" w14:textId="77777777" w:rsidR="00C27F90" w:rsidRDefault="00C27F90" w:rsidP="00C27F90">
      <w:pPr>
        <w:numPr>
          <w:ilvl w:val="0"/>
          <w:numId w:val="1"/>
        </w:numPr>
        <w:pBdr>
          <w:top w:val="none" w:sz="0" w:space="0" w:color="auto"/>
          <w:left w:val="none" w:sz="0" w:space="0" w:color="auto"/>
          <w:bottom w:val="none" w:sz="0" w:space="0" w:color="auto"/>
          <w:right w:val="none" w:sz="0" w:space="0" w:color="auto"/>
          <w:between w:val="none" w:sz="0" w:space="0" w:color="auto"/>
        </w:pBdr>
      </w:pPr>
      <w:r>
        <w:t>A new legislative assembly with the power to make laws, collect taxes, and decided on issues of war and peace</w:t>
      </w:r>
    </w:p>
    <w:p w14:paraId="21DCC89D" w14:textId="77777777" w:rsidR="00C27F90" w:rsidRDefault="00C27F90" w:rsidP="00C27F90">
      <w:pPr>
        <w:numPr>
          <w:ilvl w:val="0"/>
          <w:numId w:val="1"/>
        </w:numPr>
        <w:pBdr>
          <w:top w:val="none" w:sz="0" w:space="0" w:color="auto"/>
          <w:left w:val="none" w:sz="0" w:space="0" w:color="auto"/>
          <w:bottom w:val="none" w:sz="0" w:space="0" w:color="auto"/>
          <w:right w:val="none" w:sz="0" w:space="0" w:color="auto"/>
          <w:between w:val="none" w:sz="0" w:space="0" w:color="auto"/>
        </w:pBdr>
      </w:pPr>
      <w:r>
        <w:t>King still has executive power to enforce laws.</w:t>
      </w:r>
    </w:p>
    <w:p w14:paraId="2E08ECED" w14:textId="77777777" w:rsidR="00C27F90" w:rsidRDefault="00C27F90" w:rsidP="00C27F90">
      <w:pPr>
        <w:numPr>
          <w:ilvl w:val="0"/>
          <w:numId w:val="1"/>
        </w:numPr>
        <w:pBdr>
          <w:top w:val="none" w:sz="0" w:space="0" w:color="auto"/>
          <w:left w:val="none" w:sz="0" w:space="0" w:color="auto"/>
          <w:bottom w:val="none" w:sz="0" w:space="0" w:color="auto"/>
          <w:right w:val="none" w:sz="0" w:space="0" w:color="auto"/>
          <w:between w:val="none" w:sz="0" w:space="0" w:color="auto"/>
        </w:pBdr>
      </w:pPr>
      <w:r>
        <w:t>Every adult male property owner who satisfied minimal tax-paying requirements (roughly 2/3 of all adult males) could vote</w:t>
      </w:r>
    </w:p>
    <w:p w14:paraId="27761B4A" w14:textId="77777777" w:rsidR="00C27F90" w:rsidRDefault="00C27F90" w:rsidP="00C27F90">
      <w:pPr>
        <w:numPr>
          <w:ilvl w:val="0"/>
          <w:numId w:val="1"/>
        </w:numPr>
        <w:pBdr>
          <w:top w:val="none" w:sz="0" w:space="0" w:color="auto"/>
          <w:left w:val="none" w:sz="0" w:space="0" w:color="auto"/>
          <w:bottom w:val="none" w:sz="0" w:space="0" w:color="auto"/>
          <w:right w:val="none" w:sz="0" w:space="0" w:color="auto"/>
          <w:between w:val="none" w:sz="0" w:space="0" w:color="auto"/>
        </w:pBdr>
      </w:pPr>
      <w:r>
        <w:t>Abolished old provincial courts and reformed laws</w:t>
      </w:r>
    </w:p>
    <w:p w14:paraId="79019B87" w14:textId="77777777" w:rsidR="00C27F90" w:rsidRDefault="00C27F90" w:rsidP="00C27F90">
      <w:pPr>
        <w:rPr>
          <w:b/>
          <w:u w:val="single"/>
        </w:rPr>
      </w:pPr>
    </w:p>
    <w:p w14:paraId="4DB88C58" w14:textId="77777777" w:rsidR="00C27F90" w:rsidRPr="00B8166A" w:rsidRDefault="00C27F90" w:rsidP="00C27F90">
      <w:pPr>
        <w:rPr>
          <w:b/>
          <w:color w:val="FF0000"/>
          <w:u w:val="single"/>
        </w:rPr>
      </w:pPr>
    </w:p>
    <w:p w14:paraId="3BECE103" w14:textId="77777777" w:rsidR="00C27F90" w:rsidRPr="00B8166A" w:rsidRDefault="00C27F90" w:rsidP="00C27F90">
      <w:pPr>
        <w:rPr>
          <w:b/>
          <w:color w:val="FF0000"/>
          <w:u w:val="single"/>
        </w:rPr>
      </w:pPr>
      <w:r w:rsidRPr="00B8166A">
        <w:rPr>
          <w:b/>
          <w:color w:val="FF0000"/>
          <w:u w:val="single"/>
        </w:rPr>
        <w:t xml:space="preserve">How do you feel about the ideas in the Constitutional of 1791? Why? </w:t>
      </w:r>
    </w:p>
    <w:p w14:paraId="09811027" w14:textId="77777777" w:rsidR="00C27F90" w:rsidRDefault="00C27F90" w:rsidP="00C27F90">
      <w:pPr>
        <w:pStyle w:val="Normal1"/>
        <w:spacing w:line="360" w:lineRule="auto"/>
        <w:jc w:val="center"/>
        <w:rPr>
          <w:rFonts w:ascii="Dancing Script" w:eastAsia="Dancing Script" w:hAnsi="Dancing Script" w:cs="Dancing Script"/>
          <w:sz w:val="39"/>
          <w:szCs w:val="39"/>
        </w:rPr>
      </w:pPr>
    </w:p>
    <w:p w14:paraId="37555666" w14:textId="77777777" w:rsidR="00C27F90" w:rsidRDefault="00C27F90" w:rsidP="00C27F90">
      <w:pPr>
        <w:spacing w:after="200" w:line="276" w:lineRule="auto"/>
        <w:rPr>
          <w:b/>
          <w:u w:val="single"/>
        </w:rPr>
      </w:pPr>
      <w:r>
        <w:rPr>
          <w:b/>
          <w:u w:val="single"/>
        </w:rPr>
        <w:t>A Series of Dramatic Events</w:t>
      </w:r>
    </w:p>
    <w:p w14:paraId="5FE063AA" w14:textId="77777777" w:rsidR="00C27F90" w:rsidRDefault="00C27F90" w:rsidP="00C27F90">
      <w:pPr>
        <w:rPr>
          <w:b/>
          <w:u w:val="single"/>
        </w:rPr>
      </w:pPr>
    </w:p>
    <w:p w14:paraId="3E5C5E14" w14:textId="77777777" w:rsidR="00C27F90" w:rsidRDefault="00C27F90" w:rsidP="00C27F90">
      <w:pPr>
        <w:numPr>
          <w:ilvl w:val="0"/>
          <w:numId w:val="1"/>
        </w:numPr>
        <w:pBdr>
          <w:top w:val="none" w:sz="0" w:space="0" w:color="auto"/>
          <w:left w:val="none" w:sz="0" w:space="0" w:color="auto"/>
          <w:bottom w:val="none" w:sz="0" w:space="0" w:color="auto"/>
          <w:right w:val="none" w:sz="0" w:space="0" w:color="auto"/>
          <w:between w:val="none" w:sz="0" w:space="0" w:color="auto"/>
        </w:pBdr>
      </w:pPr>
      <w:r>
        <w:t>King and Queen attempted to escape but were discovered and returned to Paris</w:t>
      </w:r>
    </w:p>
    <w:p w14:paraId="7891FFA0" w14:textId="77777777" w:rsidR="00C27F90" w:rsidRDefault="00C27F90" w:rsidP="00C27F90">
      <w:pPr>
        <w:numPr>
          <w:ilvl w:val="0"/>
          <w:numId w:val="1"/>
        </w:numPr>
        <w:pBdr>
          <w:top w:val="none" w:sz="0" w:space="0" w:color="auto"/>
          <w:left w:val="none" w:sz="0" w:space="0" w:color="auto"/>
          <w:bottom w:val="none" w:sz="0" w:space="0" w:color="auto"/>
          <w:right w:val="none" w:sz="0" w:space="0" w:color="auto"/>
          <w:between w:val="none" w:sz="0" w:space="0" w:color="auto"/>
        </w:pBdr>
      </w:pPr>
      <w:r>
        <w:t>Émigrés (nobles, clergy, and other who had fled France) reported attack on their privileges, property, religion, and their lives.</w:t>
      </w:r>
    </w:p>
    <w:p w14:paraId="14089F94" w14:textId="77777777" w:rsidR="00C27F90" w:rsidRDefault="00C27F90" w:rsidP="00C27F90">
      <w:pPr>
        <w:numPr>
          <w:ilvl w:val="0"/>
          <w:numId w:val="1"/>
        </w:numPr>
        <w:pBdr>
          <w:top w:val="none" w:sz="0" w:space="0" w:color="auto"/>
          <w:left w:val="none" w:sz="0" w:space="0" w:color="auto"/>
          <w:bottom w:val="none" w:sz="0" w:space="0" w:color="auto"/>
          <w:right w:val="none" w:sz="0" w:space="0" w:color="auto"/>
          <w:between w:val="none" w:sz="0" w:space="0" w:color="auto"/>
        </w:pBdr>
      </w:pPr>
      <w:r>
        <w:t>Government banned strikes and workers feel ignored</w:t>
      </w:r>
    </w:p>
    <w:p w14:paraId="29DEAD62" w14:textId="77777777" w:rsidR="00C27F90" w:rsidRDefault="00C27F90" w:rsidP="00C27F90">
      <w:pPr>
        <w:numPr>
          <w:ilvl w:val="0"/>
          <w:numId w:val="1"/>
        </w:numPr>
        <w:pBdr>
          <w:top w:val="none" w:sz="0" w:space="0" w:color="auto"/>
          <w:left w:val="none" w:sz="0" w:space="0" w:color="auto"/>
          <w:bottom w:val="none" w:sz="0" w:space="0" w:color="auto"/>
          <w:right w:val="none" w:sz="0" w:space="0" w:color="auto"/>
          <w:between w:val="none" w:sz="0" w:space="0" w:color="auto"/>
        </w:pBdr>
      </w:pPr>
      <w:r>
        <w:t>Inflation is through the roof</w:t>
      </w:r>
    </w:p>
    <w:p w14:paraId="5EAE606A" w14:textId="77777777" w:rsidR="00C27F90" w:rsidRDefault="00C27F90" w:rsidP="00C27F90">
      <w:pPr>
        <w:numPr>
          <w:ilvl w:val="0"/>
          <w:numId w:val="1"/>
        </w:numPr>
        <w:pBdr>
          <w:top w:val="none" w:sz="0" w:space="0" w:color="auto"/>
          <w:left w:val="none" w:sz="0" w:space="0" w:color="auto"/>
          <w:bottom w:val="none" w:sz="0" w:space="0" w:color="auto"/>
          <w:right w:val="none" w:sz="0" w:space="0" w:color="auto"/>
          <w:between w:val="none" w:sz="0" w:space="0" w:color="auto"/>
        </w:pBdr>
      </w:pPr>
      <w:r>
        <w:t>Prussia and Austria declare war on France in order to intervene and support the French king.</w:t>
      </w:r>
    </w:p>
    <w:p w14:paraId="62B5BE36" w14:textId="77777777" w:rsidR="00C27F90" w:rsidRDefault="00C27F90" w:rsidP="00C27F90">
      <w:pPr>
        <w:numPr>
          <w:ilvl w:val="0"/>
          <w:numId w:val="1"/>
        </w:numPr>
        <w:pBdr>
          <w:top w:val="none" w:sz="0" w:space="0" w:color="auto"/>
          <w:left w:val="none" w:sz="0" w:space="0" w:color="auto"/>
          <w:bottom w:val="none" w:sz="0" w:space="0" w:color="auto"/>
          <w:right w:val="none" w:sz="0" w:space="0" w:color="auto"/>
          <w:between w:val="none" w:sz="0" w:space="0" w:color="auto"/>
        </w:pBdr>
      </w:pPr>
      <w:r>
        <w:t>War goes badly for France and the King seems indifferent</w:t>
      </w:r>
    </w:p>
    <w:p w14:paraId="714F198C" w14:textId="77777777" w:rsidR="00C27F90" w:rsidRDefault="00C27F90" w:rsidP="00C27F90">
      <w:pPr>
        <w:numPr>
          <w:ilvl w:val="0"/>
          <w:numId w:val="1"/>
        </w:numPr>
        <w:pBdr>
          <w:top w:val="none" w:sz="0" w:space="0" w:color="auto"/>
          <w:left w:val="none" w:sz="0" w:space="0" w:color="auto"/>
          <w:bottom w:val="none" w:sz="0" w:space="0" w:color="auto"/>
          <w:right w:val="none" w:sz="0" w:space="0" w:color="auto"/>
          <w:between w:val="none" w:sz="0" w:space="0" w:color="auto"/>
        </w:pBdr>
      </w:pPr>
      <w:r>
        <w:t xml:space="preserve">On </w:t>
      </w:r>
      <w:proofErr w:type="gramStart"/>
      <w:r>
        <w:t>August 10, 1792</w:t>
      </w:r>
      <w:proofErr w:type="gramEnd"/>
      <w:r>
        <w:t xml:space="preserve"> a crowd of armed Parisians stormed the royal palace at the Tuileries (literally driving the King from the throne)</w:t>
      </w:r>
    </w:p>
    <w:p w14:paraId="0293FA56" w14:textId="77777777" w:rsidR="00C27F90" w:rsidRDefault="00C27F90" w:rsidP="00C27F90">
      <w:pPr>
        <w:numPr>
          <w:ilvl w:val="0"/>
          <w:numId w:val="1"/>
        </w:numPr>
        <w:pBdr>
          <w:top w:val="none" w:sz="0" w:space="0" w:color="auto"/>
          <w:left w:val="none" w:sz="0" w:space="0" w:color="auto"/>
          <w:bottom w:val="none" w:sz="0" w:space="0" w:color="auto"/>
          <w:right w:val="none" w:sz="0" w:space="0" w:color="auto"/>
          <w:between w:val="none" w:sz="0" w:space="0" w:color="auto"/>
        </w:pBdr>
      </w:pPr>
      <w:r>
        <w:t xml:space="preserve">Sans-culottes (urban </w:t>
      </w:r>
      <w:proofErr w:type="gramStart"/>
      <w:r>
        <w:t>working class</w:t>
      </w:r>
      <w:proofErr w:type="gramEnd"/>
      <w:r>
        <w:t xml:space="preserve"> men and women) demand a republic (a government ruled by elected representatives</w:t>
      </w:r>
    </w:p>
    <w:p w14:paraId="01F76D11" w14:textId="77777777" w:rsidR="00C27F90" w:rsidRDefault="00C27F90" w:rsidP="00C27F90">
      <w:pPr>
        <w:pStyle w:val="ListParagraph"/>
      </w:pPr>
    </w:p>
    <w:p w14:paraId="0C1FE505" w14:textId="77777777" w:rsidR="00C27F90" w:rsidRDefault="00C27F90" w:rsidP="00C27F90">
      <w:pPr>
        <w:ind w:left="720"/>
      </w:pPr>
      <w:r>
        <w:rPr>
          <w:rFonts w:ascii="Arial" w:hAnsi="Arial" w:cs="Arial"/>
          <w:noProof/>
          <w:sz w:val="20"/>
          <w:szCs w:val="20"/>
        </w:rPr>
        <w:drawing>
          <wp:inline distT="0" distB="0" distL="0" distR="0" wp14:anchorId="7660892C" wp14:editId="707B5372">
            <wp:extent cx="3429000" cy="2242185"/>
            <wp:effectExtent l="0" t="0" r="0" b="0"/>
            <wp:docPr id="8" name="Picture 8" descr="http://upload.wikimedia.org/wikipedia/commons/thumb/8/80/Jacques_Bertaux_-_Prise_du_palais_des_Tuileries_-_1793_.jpg/335px-Jacques_Bertaux_-_Prise_du_palais_des_Tuileries_-_179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pload.wikimedia.org/wikipedia/commons/thumb/8/80/Jacques_Bertaux_-_Prise_du_palais_des_Tuileries_-_1793_.jpg/335px-Jacques_Bertaux_-_Prise_du_palais_des_Tuileries_-_1793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242185"/>
                    </a:xfrm>
                    <a:prstGeom prst="rect">
                      <a:avLst/>
                    </a:prstGeom>
                    <a:noFill/>
                    <a:ln>
                      <a:noFill/>
                    </a:ln>
                  </pic:spPr>
                </pic:pic>
              </a:graphicData>
            </a:graphic>
          </wp:inline>
        </w:drawing>
      </w:r>
    </w:p>
    <w:p w14:paraId="3EA1B200" w14:textId="77777777" w:rsidR="00C27F90" w:rsidRDefault="00C27F90" w:rsidP="00C27F90">
      <w:pPr>
        <w:rPr>
          <w:b/>
          <w:u w:val="single"/>
        </w:rPr>
      </w:pPr>
    </w:p>
    <w:p w14:paraId="5C367D43" w14:textId="77777777" w:rsidR="00C27F90" w:rsidRDefault="00C27F90" w:rsidP="00C27F90">
      <w:pPr>
        <w:rPr>
          <w:b/>
          <w:u w:val="single"/>
        </w:rPr>
      </w:pPr>
    </w:p>
    <w:p w14:paraId="3170641C" w14:textId="77777777" w:rsidR="00C27F90" w:rsidRDefault="00C27F90" w:rsidP="00C27F90">
      <w:pPr>
        <w:rPr>
          <w:b/>
          <w:u w:val="single"/>
        </w:rPr>
      </w:pPr>
      <w:r>
        <w:rPr>
          <w:b/>
          <w:u w:val="single"/>
        </w:rPr>
        <w:t>The National Convention</w:t>
      </w:r>
    </w:p>
    <w:p w14:paraId="3FBD47CF" w14:textId="77777777" w:rsidR="00C27F90" w:rsidRDefault="00C27F90" w:rsidP="00C27F90">
      <w:pPr>
        <w:rPr>
          <w:b/>
          <w:u w:val="single"/>
        </w:rPr>
      </w:pPr>
    </w:p>
    <w:p w14:paraId="5B78AE88" w14:textId="77777777" w:rsidR="00C27F90" w:rsidRDefault="00C27F90" w:rsidP="00C27F90">
      <w:r>
        <w:t>On the night of the attack on the Tuileries, ½ of the National Assembly fled Paris.  Those who remained ordered elections for a National Convention to decide the king’s fate, to draft a republican constitution, and to govern France in the current emergency</w:t>
      </w:r>
    </w:p>
    <w:p w14:paraId="3FCC8B8C" w14:textId="77777777" w:rsidR="00C27F90" w:rsidRDefault="00C27F90" w:rsidP="00C27F90">
      <w:pPr>
        <w:ind w:left="720"/>
      </w:pPr>
    </w:p>
    <w:p w14:paraId="2512422B" w14:textId="77777777" w:rsidR="00C27F90" w:rsidRDefault="00C27F90" w:rsidP="00C27F90">
      <w:pPr>
        <w:numPr>
          <w:ilvl w:val="0"/>
          <w:numId w:val="1"/>
        </w:numPr>
        <w:pBdr>
          <w:top w:val="none" w:sz="0" w:space="0" w:color="auto"/>
          <w:left w:val="none" w:sz="0" w:space="0" w:color="auto"/>
          <w:bottom w:val="none" w:sz="0" w:space="0" w:color="auto"/>
          <w:right w:val="none" w:sz="0" w:space="0" w:color="auto"/>
          <w:between w:val="none" w:sz="0" w:space="0" w:color="auto"/>
        </w:pBdr>
      </w:pPr>
      <w:r>
        <w:t>The newly elected Legislative Assembly survived for less than one year.</w:t>
      </w:r>
    </w:p>
    <w:p w14:paraId="488129F6" w14:textId="77777777" w:rsidR="00C27F90" w:rsidRDefault="00C27F90" w:rsidP="00C27F90">
      <w:pPr>
        <w:numPr>
          <w:ilvl w:val="0"/>
          <w:numId w:val="1"/>
        </w:numPr>
        <w:pBdr>
          <w:top w:val="none" w:sz="0" w:space="0" w:color="auto"/>
          <w:left w:val="none" w:sz="0" w:space="0" w:color="auto"/>
          <w:bottom w:val="none" w:sz="0" w:space="0" w:color="auto"/>
          <w:right w:val="none" w:sz="0" w:space="0" w:color="auto"/>
          <w:between w:val="none" w:sz="0" w:space="0" w:color="auto"/>
        </w:pBdr>
      </w:pPr>
      <w:r>
        <w:t>France is declared a republic.</w:t>
      </w:r>
    </w:p>
    <w:p w14:paraId="1E33A101" w14:textId="77777777" w:rsidR="00C27F90" w:rsidRDefault="00C27F90" w:rsidP="00C27F90">
      <w:pPr>
        <w:numPr>
          <w:ilvl w:val="0"/>
          <w:numId w:val="1"/>
        </w:numPr>
        <w:pBdr>
          <w:top w:val="none" w:sz="0" w:space="0" w:color="auto"/>
          <w:left w:val="none" w:sz="0" w:space="0" w:color="auto"/>
          <w:bottom w:val="none" w:sz="0" w:space="0" w:color="auto"/>
          <w:right w:val="none" w:sz="0" w:space="0" w:color="auto"/>
          <w:between w:val="none" w:sz="0" w:space="0" w:color="auto"/>
        </w:pBdr>
      </w:pPr>
      <w:r>
        <w:t>Fearing a plot to force open Paris’ overcrowded jails, mobs of Parisians invaded the prisons and over the course of three days in September 1792 slaughtered more than 2,000 prisoners.</w:t>
      </w:r>
    </w:p>
    <w:p w14:paraId="3DB466A6" w14:textId="77777777" w:rsidR="00C27F90" w:rsidRDefault="00C27F90" w:rsidP="00C27F90">
      <w:pPr>
        <w:numPr>
          <w:ilvl w:val="0"/>
          <w:numId w:val="1"/>
        </w:numPr>
        <w:pBdr>
          <w:top w:val="none" w:sz="0" w:space="0" w:color="auto"/>
          <w:left w:val="none" w:sz="0" w:space="0" w:color="auto"/>
          <w:bottom w:val="none" w:sz="0" w:space="0" w:color="auto"/>
          <w:right w:val="none" w:sz="0" w:space="0" w:color="auto"/>
          <w:between w:val="none" w:sz="0" w:space="0" w:color="auto"/>
        </w:pBdr>
      </w:pPr>
      <w:r>
        <w:t>King Louis XVI was founded guilty of treason</w:t>
      </w:r>
    </w:p>
    <w:p w14:paraId="4CD2CC7D" w14:textId="77777777" w:rsidR="00C27F90" w:rsidRDefault="00C27F90" w:rsidP="00C27F90">
      <w:pPr>
        <w:numPr>
          <w:ilvl w:val="0"/>
          <w:numId w:val="1"/>
        </w:numPr>
        <w:pBdr>
          <w:top w:val="none" w:sz="0" w:space="0" w:color="auto"/>
          <w:left w:val="none" w:sz="0" w:space="0" w:color="auto"/>
          <w:bottom w:val="none" w:sz="0" w:space="0" w:color="auto"/>
          <w:right w:val="none" w:sz="0" w:space="0" w:color="auto"/>
          <w:between w:val="none" w:sz="0" w:space="0" w:color="auto"/>
        </w:pBdr>
      </w:pPr>
      <w:r>
        <w:t>Vote of 387 to 334, he was sentenced to death – by guillotine</w:t>
      </w:r>
    </w:p>
    <w:p w14:paraId="4DFBBD9D" w14:textId="77777777" w:rsidR="00C27F90" w:rsidRPr="0082025C" w:rsidRDefault="00C27F90" w:rsidP="00C27F90">
      <w:pPr>
        <w:numPr>
          <w:ilvl w:val="0"/>
          <w:numId w:val="1"/>
        </w:numPr>
        <w:pBdr>
          <w:top w:val="none" w:sz="0" w:space="0" w:color="auto"/>
          <w:left w:val="none" w:sz="0" w:space="0" w:color="auto"/>
          <w:bottom w:val="none" w:sz="0" w:space="0" w:color="auto"/>
          <w:right w:val="none" w:sz="0" w:space="0" w:color="auto"/>
          <w:between w:val="none" w:sz="0" w:space="0" w:color="auto"/>
        </w:pBdr>
      </w:pPr>
      <w:r w:rsidRPr="00394FF1">
        <w:rPr>
          <w:b/>
          <w:noProof/>
        </w:rPr>
        <w:drawing>
          <wp:anchor distT="0" distB="0" distL="114300" distR="114300" simplePos="0" relativeHeight="251659264" behindDoc="0" locked="0" layoutInCell="1" allowOverlap="1" wp14:anchorId="463D1CFF" wp14:editId="318E41B9">
            <wp:simplePos x="0" y="0"/>
            <wp:positionH relativeFrom="column">
              <wp:posOffset>1905</wp:posOffset>
            </wp:positionH>
            <wp:positionV relativeFrom="paragraph">
              <wp:posOffset>89535</wp:posOffset>
            </wp:positionV>
            <wp:extent cx="3429000" cy="2269490"/>
            <wp:effectExtent l="0" t="0" r="0" b="0"/>
            <wp:wrapSquare wrapText="bothSides"/>
            <wp:docPr id="9" name="Picture 9" descr="http://law2.umkc.edu/faculty/projects/ftrials/louis/louisexecu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aw2.umkc.edu/faculty/projects/ftrials/louis/louisexecuti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269490"/>
                    </a:xfrm>
                    <a:prstGeom prst="rect">
                      <a:avLst/>
                    </a:prstGeom>
                    <a:noFill/>
                    <a:ln>
                      <a:noFill/>
                    </a:ln>
                  </pic:spPr>
                </pic:pic>
              </a:graphicData>
            </a:graphic>
            <wp14:sizeRelH relativeFrom="page">
              <wp14:pctWidth>0</wp14:pctWidth>
            </wp14:sizeRelH>
            <wp14:sizeRelV relativeFrom="page">
              <wp14:pctHeight>0</wp14:pctHeight>
            </wp14:sizeRelV>
          </wp:anchor>
        </w:drawing>
      </w:r>
      <w:r>
        <w:t>Nine months later the queen was executed.</w:t>
      </w: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330"/>
        <w:gridCol w:w="3240"/>
      </w:tblGrid>
      <w:tr w:rsidR="00C27F90" w:rsidRPr="000000D3" w14:paraId="35D01432" w14:textId="77777777" w:rsidTr="0088216B">
        <w:tc>
          <w:tcPr>
            <w:tcW w:w="3600" w:type="dxa"/>
            <w:tcBorders>
              <w:top w:val="single" w:sz="4" w:space="0" w:color="auto"/>
              <w:left w:val="single" w:sz="4" w:space="0" w:color="auto"/>
              <w:bottom w:val="single" w:sz="4" w:space="0" w:color="auto"/>
              <w:right w:val="single" w:sz="4" w:space="0" w:color="auto"/>
            </w:tcBorders>
            <w:shd w:val="clear" w:color="auto" w:fill="auto"/>
          </w:tcPr>
          <w:p w14:paraId="4DA60095" w14:textId="77777777" w:rsidR="00C27F90" w:rsidRPr="000000D3" w:rsidRDefault="00C27F90" w:rsidP="0088216B">
            <w:pPr>
              <w:rPr>
                <w:b/>
                <w:sz w:val="32"/>
                <w:szCs w:val="32"/>
              </w:rPr>
            </w:pPr>
            <w:r w:rsidRPr="000000D3">
              <w:rPr>
                <w:b/>
                <w:sz w:val="32"/>
                <w:szCs w:val="32"/>
              </w:rPr>
              <w:t xml:space="preserve">Left </w:t>
            </w:r>
          </w:p>
          <w:p w14:paraId="74713815" w14:textId="77777777" w:rsidR="00C27F90" w:rsidRDefault="00C27F90" w:rsidP="0088216B">
            <w:r>
              <w:t>Radical</w:t>
            </w:r>
          </w:p>
          <w:p w14:paraId="3681634F" w14:textId="77777777" w:rsidR="00C27F90" w:rsidRDefault="00C27F90" w:rsidP="0088216B">
            <w:r>
              <w:t>Jacobins</w:t>
            </w:r>
          </w:p>
          <w:p w14:paraId="1CCB93E9" w14:textId="77777777" w:rsidR="00C27F90" w:rsidRDefault="00C27F90" w:rsidP="0088216B">
            <w:r>
              <w:t>Danton</w:t>
            </w:r>
            <w:r w:rsidRPr="000000D3">
              <w:rPr>
                <w:b/>
              </w:rPr>
              <w:t>, Robespierre</w:t>
            </w:r>
            <w:r>
              <w:t>, Marat</w:t>
            </w:r>
          </w:p>
          <w:p w14:paraId="48F60CB0" w14:textId="77777777" w:rsidR="00C27F90" w:rsidRDefault="00C27F90" w:rsidP="0088216B">
            <w:r>
              <w:t>San-culottes</w:t>
            </w:r>
          </w:p>
          <w:p w14:paraId="22519AE0" w14:textId="77777777" w:rsidR="00C27F90" w:rsidRDefault="00C27F90" w:rsidP="0088216B"/>
          <w:p w14:paraId="2FAF3C2C" w14:textId="77777777" w:rsidR="00C27F90" w:rsidRDefault="00C27F90" w:rsidP="0088216B">
            <w:r>
              <w:t>“We need more change”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0A431AF" w14:textId="77777777" w:rsidR="00C27F90" w:rsidRPr="000000D3" w:rsidRDefault="00C27F90" w:rsidP="0088216B">
            <w:pPr>
              <w:rPr>
                <w:b/>
                <w:sz w:val="28"/>
                <w:szCs w:val="28"/>
              </w:rPr>
            </w:pPr>
            <w:r w:rsidRPr="000000D3">
              <w:rPr>
                <w:b/>
                <w:sz w:val="28"/>
                <w:szCs w:val="28"/>
              </w:rPr>
              <w:t>Center</w:t>
            </w:r>
          </w:p>
          <w:p w14:paraId="6612EE46" w14:textId="77777777" w:rsidR="00C27F90" w:rsidRDefault="00C27F90" w:rsidP="0088216B">
            <w:r>
              <w:t>Moderate</w:t>
            </w:r>
          </w:p>
          <w:p w14:paraId="7F4BDC40" w14:textId="77777777" w:rsidR="00C27F90" w:rsidRDefault="00C27F90" w:rsidP="0088216B">
            <w:r>
              <w:t>Girondins</w:t>
            </w:r>
          </w:p>
          <w:p w14:paraId="1C4D87E0" w14:textId="77777777" w:rsidR="00C27F90" w:rsidRDefault="00C27F90" w:rsidP="0088216B"/>
          <w:p w14:paraId="65626355" w14:textId="77777777" w:rsidR="00C27F90" w:rsidRDefault="00C27F90" w:rsidP="0088216B"/>
          <w:p w14:paraId="0A898E3F" w14:textId="77777777" w:rsidR="00C27F90" w:rsidRDefault="00C27F90" w:rsidP="0088216B"/>
          <w:p w14:paraId="5A22BC9C" w14:textId="77777777" w:rsidR="00C27F90" w:rsidRDefault="00C27F90" w:rsidP="0088216B">
            <w:r>
              <w:t>“The change doesn’t need to be quite so radical.”</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1AA8F95" w14:textId="77777777" w:rsidR="00C27F90" w:rsidRPr="000000D3" w:rsidRDefault="00C27F90" w:rsidP="0088216B">
            <w:pPr>
              <w:rPr>
                <w:b/>
                <w:sz w:val="28"/>
                <w:szCs w:val="28"/>
              </w:rPr>
            </w:pPr>
            <w:r w:rsidRPr="000000D3">
              <w:rPr>
                <w:b/>
                <w:sz w:val="28"/>
                <w:szCs w:val="28"/>
              </w:rPr>
              <w:t>Right</w:t>
            </w:r>
          </w:p>
          <w:p w14:paraId="0752F19E" w14:textId="77777777" w:rsidR="00C27F90" w:rsidRDefault="00C27F90" w:rsidP="0088216B">
            <w:r>
              <w:t>Reactionaries</w:t>
            </w:r>
          </w:p>
          <w:p w14:paraId="140BED81" w14:textId="77777777" w:rsidR="00C27F90" w:rsidRDefault="00C27F90" w:rsidP="0088216B">
            <w:r>
              <w:t>Royalists</w:t>
            </w:r>
          </w:p>
          <w:p w14:paraId="28A333B0" w14:textId="77777777" w:rsidR="00C27F90" w:rsidRDefault="00C27F90" w:rsidP="0088216B"/>
          <w:p w14:paraId="1802BC9F" w14:textId="77777777" w:rsidR="00C27F90" w:rsidRDefault="00C27F90" w:rsidP="0088216B"/>
          <w:p w14:paraId="3C0ADB25" w14:textId="77777777" w:rsidR="00C27F90" w:rsidRDefault="00C27F90" w:rsidP="0088216B"/>
          <w:p w14:paraId="0785DF31" w14:textId="77777777" w:rsidR="00C27F90" w:rsidRDefault="00C27F90" w:rsidP="0088216B">
            <w:r>
              <w:t>“Let’s go back to the way things used to be.”</w:t>
            </w:r>
          </w:p>
        </w:tc>
      </w:tr>
    </w:tbl>
    <w:p w14:paraId="0AA3A140" w14:textId="77777777" w:rsidR="00C27F90" w:rsidRDefault="00C27F90" w:rsidP="00C27F90"/>
    <w:p w14:paraId="426DDAFC" w14:textId="77777777" w:rsidR="00C27F90" w:rsidRDefault="00C27F90" w:rsidP="00C27F90">
      <w:pPr>
        <w:rPr>
          <w:b/>
          <w:u w:val="single"/>
        </w:rPr>
      </w:pPr>
    </w:p>
    <w:p w14:paraId="0B76BB02" w14:textId="77777777" w:rsidR="00C27F90" w:rsidRPr="00B8166A" w:rsidRDefault="00C27F90" w:rsidP="00C27F90">
      <w:pPr>
        <w:rPr>
          <w:b/>
          <w:color w:val="FF0000"/>
          <w:u w:val="single"/>
        </w:rPr>
      </w:pPr>
      <w:r w:rsidRPr="00B8166A">
        <w:rPr>
          <w:b/>
          <w:color w:val="FF0000"/>
          <w:u w:val="single"/>
        </w:rPr>
        <w:t>Where would you be on the political spectrum?  Why? (2 pts)</w:t>
      </w:r>
    </w:p>
    <w:p w14:paraId="64F0FDD0" w14:textId="77777777" w:rsidR="00C27F90" w:rsidRDefault="00C27F90" w:rsidP="00C27F90">
      <w:pPr>
        <w:rPr>
          <w:b/>
          <w:u w:val="single"/>
        </w:rPr>
      </w:pPr>
    </w:p>
    <w:p w14:paraId="0C45F659" w14:textId="77777777" w:rsidR="00C27F90" w:rsidRDefault="00C27F90" w:rsidP="00C27F90">
      <w:pPr>
        <w:rPr>
          <w:b/>
          <w:u w:val="single"/>
        </w:rPr>
      </w:pPr>
    </w:p>
    <w:p w14:paraId="73086961" w14:textId="77777777" w:rsidR="00C27F90" w:rsidRDefault="00C27F90" w:rsidP="00C27F90">
      <w:pPr>
        <w:rPr>
          <w:b/>
          <w:u w:val="single"/>
        </w:rPr>
      </w:pPr>
    </w:p>
    <w:p w14:paraId="24BF9F28" w14:textId="77777777" w:rsidR="00C27F90" w:rsidRDefault="00C27F90" w:rsidP="00C27F90">
      <w:pPr>
        <w:rPr>
          <w:b/>
          <w:u w:val="single"/>
        </w:rPr>
      </w:pPr>
    </w:p>
    <w:p w14:paraId="6649912E" w14:textId="77777777" w:rsidR="00C27F90" w:rsidRDefault="00C27F90" w:rsidP="00C27F90">
      <w:pPr>
        <w:rPr>
          <w:b/>
          <w:u w:val="single"/>
        </w:rPr>
      </w:pPr>
    </w:p>
    <w:p w14:paraId="2F536EC6" w14:textId="77777777" w:rsidR="00C27F90" w:rsidRDefault="00C27F90" w:rsidP="00C27F90">
      <w:pPr>
        <w:rPr>
          <w:b/>
          <w:u w:val="single"/>
        </w:rPr>
      </w:pPr>
    </w:p>
    <w:p w14:paraId="2ECD6C56" w14:textId="77777777" w:rsidR="00C27F90" w:rsidRDefault="00C27F90" w:rsidP="00C27F90">
      <w:pPr>
        <w:rPr>
          <w:b/>
          <w:u w:val="single"/>
        </w:rPr>
      </w:pPr>
    </w:p>
    <w:p w14:paraId="19C1E0E2" w14:textId="77777777" w:rsidR="00C27F90" w:rsidRDefault="00C27F90" w:rsidP="00C27F90">
      <w:pPr>
        <w:spacing w:line="276" w:lineRule="auto"/>
        <w:rPr>
          <w:b/>
          <w:u w:val="single"/>
        </w:rPr>
      </w:pPr>
      <w:r>
        <w:rPr>
          <w:b/>
          <w:u w:val="single"/>
        </w:rPr>
        <w:t>Radical Days of the Revolution – The Reign of Terror</w:t>
      </w: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400"/>
      </w:tblGrid>
      <w:tr w:rsidR="00C27F90" w:rsidRPr="00550F72" w14:paraId="00954F85" w14:textId="77777777" w:rsidTr="0088216B">
        <w:tc>
          <w:tcPr>
            <w:tcW w:w="5310" w:type="dxa"/>
            <w:shd w:val="clear" w:color="auto" w:fill="auto"/>
          </w:tcPr>
          <w:p w14:paraId="3DDCF613" w14:textId="77777777" w:rsidR="00C27F90" w:rsidRPr="004253F9" w:rsidRDefault="00C27F90" w:rsidP="0088216B">
            <w:pPr>
              <w:rPr>
                <w:rFonts w:eastAsia="Calibri"/>
                <w:b/>
                <w:sz w:val="22"/>
                <w:szCs w:val="22"/>
              </w:rPr>
            </w:pPr>
            <w:r w:rsidRPr="004253F9">
              <w:rPr>
                <w:rFonts w:eastAsia="Calibri"/>
                <w:b/>
                <w:sz w:val="22"/>
                <w:szCs w:val="22"/>
              </w:rPr>
              <w:t>Jacobins</w:t>
            </w:r>
          </w:p>
        </w:tc>
        <w:tc>
          <w:tcPr>
            <w:tcW w:w="5400" w:type="dxa"/>
            <w:shd w:val="clear" w:color="auto" w:fill="auto"/>
          </w:tcPr>
          <w:p w14:paraId="60D904AD" w14:textId="77777777" w:rsidR="00C27F90" w:rsidRPr="004253F9" w:rsidRDefault="00C27F90" w:rsidP="0088216B">
            <w:pPr>
              <w:rPr>
                <w:rFonts w:eastAsia="Calibri"/>
                <w:b/>
                <w:sz w:val="22"/>
                <w:szCs w:val="22"/>
              </w:rPr>
            </w:pPr>
            <w:proofErr w:type="spellStart"/>
            <w:r w:rsidRPr="004253F9">
              <w:rPr>
                <w:rFonts w:eastAsia="Calibri"/>
                <w:b/>
                <w:sz w:val="22"/>
                <w:szCs w:val="22"/>
              </w:rPr>
              <w:t>Girondin</w:t>
            </w:r>
            <w:proofErr w:type="spellEnd"/>
          </w:p>
        </w:tc>
      </w:tr>
      <w:tr w:rsidR="00C27F90" w:rsidRPr="00550F72" w14:paraId="1A7ABB2A" w14:textId="77777777" w:rsidTr="0088216B">
        <w:tc>
          <w:tcPr>
            <w:tcW w:w="5310" w:type="dxa"/>
            <w:shd w:val="clear" w:color="auto" w:fill="auto"/>
          </w:tcPr>
          <w:p w14:paraId="7B185FA7" w14:textId="77777777" w:rsidR="00C27F90" w:rsidRPr="004253F9" w:rsidRDefault="00C27F90" w:rsidP="0088216B">
            <w:pPr>
              <w:rPr>
                <w:rFonts w:eastAsia="Calibri"/>
                <w:sz w:val="22"/>
                <w:szCs w:val="22"/>
              </w:rPr>
            </w:pPr>
            <w:r w:rsidRPr="004253F9">
              <w:rPr>
                <w:rFonts w:eastAsia="Calibri"/>
                <w:sz w:val="22"/>
                <w:szCs w:val="22"/>
              </w:rPr>
              <w:t>“Friends, we are betrayed!  To arms!  To arms</w:t>
            </w:r>
            <w:proofErr w:type="gramStart"/>
            <w:r w:rsidRPr="004253F9">
              <w:rPr>
                <w:rFonts w:eastAsia="Calibri"/>
                <w:sz w:val="22"/>
                <w:szCs w:val="22"/>
              </w:rPr>
              <w:t>! .</w:t>
            </w:r>
            <w:proofErr w:type="gramEnd"/>
            <w:r w:rsidRPr="004253F9">
              <w:rPr>
                <w:rFonts w:eastAsia="Calibri"/>
                <w:sz w:val="22"/>
                <w:szCs w:val="22"/>
              </w:rPr>
              <w:t xml:space="preserve"> . Your greatest enemies are in your midst, they direct your operation . . . Yes, the counter revolution is in the Government . . . in the National Convention!</w:t>
            </w:r>
          </w:p>
          <w:p w14:paraId="711A8EAA" w14:textId="77777777" w:rsidR="00C27F90" w:rsidRPr="004253F9" w:rsidRDefault="00C27F90" w:rsidP="0088216B">
            <w:pPr>
              <w:rPr>
                <w:rFonts w:eastAsia="Calibri"/>
                <w:sz w:val="22"/>
                <w:szCs w:val="22"/>
              </w:rPr>
            </w:pPr>
          </w:p>
          <w:p w14:paraId="22E00506" w14:textId="77777777" w:rsidR="00C27F90" w:rsidRPr="004253F9" w:rsidRDefault="00C27F90" w:rsidP="0088216B">
            <w:pPr>
              <w:rPr>
                <w:rFonts w:eastAsia="Calibri"/>
                <w:sz w:val="22"/>
                <w:szCs w:val="22"/>
              </w:rPr>
            </w:pPr>
            <w:r w:rsidRPr="004253F9">
              <w:rPr>
                <w:rFonts w:eastAsia="Calibri"/>
                <w:sz w:val="22"/>
                <w:szCs w:val="22"/>
              </w:rPr>
              <w:t>Let us rise!  Yes, let us all rise!  Let us arrest all the enemies of our revolution, and all suspected persons.  Let us exterminate without pity, all conspirators, unless we wish to exterminate ourselves.”</w:t>
            </w:r>
          </w:p>
          <w:p w14:paraId="072D7500" w14:textId="77777777" w:rsidR="00C27F90" w:rsidRPr="004253F9" w:rsidRDefault="00C27F90" w:rsidP="0088216B">
            <w:pPr>
              <w:rPr>
                <w:rFonts w:eastAsia="Calibri"/>
                <w:sz w:val="22"/>
                <w:szCs w:val="22"/>
              </w:rPr>
            </w:pPr>
          </w:p>
          <w:p w14:paraId="75EE2EDA" w14:textId="77777777" w:rsidR="00C27F90" w:rsidRPr="004253F9" w:rsidRDefault="00C27F90" w:rsidP="0088216B">
            <w:pPr>
              <w:rPr>
                <w:rFonts w:eastAsia="Calibri"/>
                <w:i/>
                <w:sz w:val="22"/>
                <w:szCs w:val="22"/>
              </w:rPr>
            </w:pPr>
          </w:p>
          <w:p w14:paraId="4D8867B1" w14:textId="77777777" w:rsidR="00C27F90" w:rsidRPr="004253F9" w:rsidRDefault="00C27F90" w:rsidP="0088216B">
            <w:pPr>
              <w:rPr>
                <w:rFonts w:eastAsia="Calibri"/>
                <w:i/>
                <w:sz w:val="22"/>
                <w:szCs w:val="22"/>
              </w:rPr>
            </w:pPr>
            <w:r w:rsidRPr="004253F9">
              <w:rPr>
                <w:rFonts w:eastAsia="Calibri"/>
                <w:i/>
                <w:sz w:val="22"/>
                <w:szCs w:val="22"/>
              </w:rPr>
              <w:t>Circular from the Paris Jacobin Club to local branches</w:t>
            </w:r>
          </w:p>
        </w:tc>
        <w:tc>
          <w:tcPr>
            <w:tcW w:w="5400" w:type="dxa"/>
            <w:shd w:val="clear" w:color="auto" w:fill="auto"/>
          </w:tcPr>
          <w:p w14:paraId="04FECCF1" w14:textId="77777777" w:rsidR="00C27F90" w:rsidRPr="004253F9" w:rsidRDefault="00C27F90" w:rsidP="0088216B">
            <w:pPr>
              <w:rPr>
                <w:rFonts w:eastAsia="Calibri"/>
                <w:sz w:val="22"/>
                <w:szCs w:val="22"/>
              </w:rPr>
            </w:pPr>
            <w:r w:rsidRPr="004253F9">
              <w:rPr>
                <w:rFonts w:eastAsia="Calibri"/>
                <w:sz w:val="22"/>
                <w:szCs w:val="22"/>
              </w:rPr>
              <w:t>I thought that the insurrectionary (rebellious) movements must cease, because, when there was no longer a tyranny to be struck down, there ought to be no longer any force in insurrection . . .</w:t>
            </w:r>
          </w:p>
          <w:p w14:paraId="3E08F2A6" w14:textId="77777777" w:rsidR="00C27F90" w:rsidRPr="004253F9" w:rsidRDefault="00C27F90" w:rsidP="0088216B">
            <w:pPr>
              <w:rPr>
                <w:rFonts w:eastAsia="Calibri"/>
                <w:sz w:val="22"/>
                <w:szCs w:val="22"/>
              </w:rPr>
            </w:pPr>
          </w:p>
          <w:p w14:paraId="78518D83" w14:textId="77777777" w:rsidR="00C27F90" w:rsidRPr="004253F9" w:rsidRDefault="00C27F90" w:rsidP="0088216B">
            <w:pPr>
              <w:rPr>
                <w:rFonts w:eastAsia="Calibri"/>
                <w:sz w:val="22"/>
                <w:szCs w:val="22"/>
              </w:rPr>
            </w:pPr>
            <w:r w:rsidRPr="004253F9">
              <w:rPr>
                <w:rFonts w:eastAsia="Calibri"/>
                <w:sz w:val="22"/>
                <w:szCs w:val="22"/>
              </w:rPr>
              <w:t>I thought that order alone could produce tranquility; that order consisted of a religious respect for the laws . . . and the safety of the individual . . .  I also thought, consequently, that order, also, was a truly revolutionary measure . . .</w:t>
            </w:r>
          </w:p>
          <w:p w14:paraId="6BAED82B" w14:textId="77777777" w:rsidR="00C27F90" w:rsidRPr="004253F9" w:rsidRDefault="00C27F90" w:rsidP="0088216B">
            <w:pPr>
              <w:rPr>
                <w:rFonts w:eastAsia="Calibri"/>
                <w:sz w:val="22"/>
                <w:szCs w:val="22"/>
              </w:rPr>
            </w:pPr>
          </w:p>
          <w:p w14:paraId="2DA7D3F2" w14:textId="77777777" w:rsidR="00C27F90" w:rsidRPr="004253F9" w:rsidRDefault="00C27F90" w:rsidP="0088216B">
            <w:pPr>
              <w:rPr>
                <w:rFonts w:eastAsia="Calibri"/>
                <w:i/>
                <w:sz w:val="22"/>
                <w:szCs w:val="22"/>
              </w:rPr>
            </w:pPr>
            <w:proofErr w:type="spellStart"/>
            <w:r w:rsidRPr="004253F9">
              <w:rPr>
                <w:rFonts w:eastAsia="Calibri"/>
                <w:i/>
                <w:sz w:val="22"/>
                <w:szCs w:val="22"/>
              </w:rPr>
              <w:t>Brissot</w:t>
            </w:r>
            <w:proofErr w:type="spellEnd"/>
            <w:r w:rsidRPr="004253F9">
              <w:rPr>
                <w:rFonts w:eastAsia="Calibri"/>
                <w:i/>
                <w:sz w:val="22"/>
                <w:szCs w:val="22"/>
              </w:rPr>
              <w:t xml:space="preserve">, a leader of the </w:t>
            </w:r>
            <w:proofErr w:type="spellStart"/>
            <w:r w:rsidRPr="004253F9">
              <w:rPr>
                <w:rFonts w:eastAsia="Calibri"/>
                <w:i/>
                <w:sz w:val="22"/>
                <w:szCs w:val="22"/>
              </w:rPr>
              <w:t>Girondin</w:t>
            </w:r>
            <w:proofErr w:type="spellEnd"/>
            <w:r w:rsidRPr="004253F9">
              <w:rPr>
                <w:rFonts w:eastAsia="Calibri"/>
                <w:i/>
                <w:sz w:val="22"/>
                <w:szCs w:val="22"/>
              </w:rPr>
              <w:t xml:space="preserve"> Party</w:t>
            </w:r>
          </w:p>
        </w:tc>
      </w:tr>
    </w:tbl>
    <w:p w14:paraId="716B0256" w14:textId="77777777" w:rsidR="00C27F90" w:rsidRDefault="00C27F90" w:rsidP="00C27F90">
      <w:pPr>
        <w:spacing w:after="200" w:line="276" w:lineRule="auto"/>
        <w:rPr>
          <w:rFonts w:eastAsia="Calibri"/>
          <w:b/>
          <w:szCs w:val="22"/>
          <w:u w:val="single"/>
        </w:rPr>
      </w:pPr>
    </w:p>
    <w:p w14:paraId="31459368" w14:textId="77777777" w:rsidR="00C27F90" w:rsidRPr="00B8166A" w:rsidRDefault="00C27F90" w:rsidP="00C27F90">
      <w:pPr>
        <w:spacing w:after="200" w:line="276" w:lineRule="auto"/>
        <w:rPr>
          <w:rFonts w:eastAsia="Calibri"/>
          <w:b/>
          <w:color w:val="FF0000"/>
          <w:szCs w:val="22"/>
          <w:u w:val="single"/>
        </w:rPr>
      </w:pPr>
      <w:r w:rsidRPr="00B8166A">
        <w:rPr>
          <w:rFonts w:eastAsia="Calibri"/>
          <w:b/>
          <w:color w:val="FF0000"/>
          <w:szCs w:val="22"/>
          <w:u w:val="single"/>
        </w:rPr>
        <w:t>Which party best represents the beliefs of your character/social class?</w:t>
      </w:r>
      <w:r>
        <w:rPr>
          <w:rFonts w:eastAsia="Calibri"/>
          <w:b/>
          <w:color w:val="FF0000"/>
          <w:szCs w:val="22"/>
          <w:u w:val="single"/>
        </w:rPr>
        <w:t xml:space="preserve"> (Use the social class you did your blog </w:t>
      </w:r>
      <w:proofErr w:type="gramStart"/>
      <w:r>
        <w:rPr>
          <w:rFonts w:eastAsia="Calibri"/>
          <w:b/>
          <w:color w:val="FF0000"/>
          <w:szCs w:val="22"/>
          <w:u w:val="single"/>
        </w:rPr>
        <w:t>for)</w:t>
      </w:r>
      <w:r w:rsidRPr="00B8166A">
        <w:rPr>
          <w:rFonts w:eastAsia="Calibri"/>
          <w:b/>
          <w:color w:val="FF0000"/>
          <w:szCs w:val="22"/>
          <w:u w:val="single"/>
        </w:rPr>
        <w:t xml:space="preserve">  Why</w:t>
      </w:r>
      <w:proofErr w:type="gramEnd"/>
      <w:r w:rsidRPr="00B8166A">
        <w:rPr>
          <w:rFonts w:eastAsia="Calibri"/>
          <w:b/>
          <w:color w:val="FF0000"/>
          <w:szCs w:val="22"/>
          <w:u w:val="single"/>
        </w:rPr>
        <w:t>? (2 pts)</w:t>
      </w:r>
    </w:p>
    <w:p w14:paraId="5534C17D" w14:textId="77777777" w:rsidR="00C27F90" w:rsidRDefault="00C27F90" w:rsidP="00C27F90">
      <w:pPr>
        <w:spacing w:after="200" w:line="276" w:lineRule="auto"/>
        <w:rPr>
          <w:rFonts w:eastAsia="Calibri"/>
          <w:b/>
          <w:szCs w:val="22"/>
          <w:u w:val="single"/>
        </w:rPr>
      </w:pPr>
    </w:p>
    <w:p w14:paraId="63EFC7E7" w14:textId="77777777" w:rsidR="00C27F90" w:rsidRDefault="00C27F90" w:rsidP="00C27F90">
      <w:pPr>
        <w:spacing w:after="200" w:line="276" w:lineRule="auto"/>
        <w:rPr>
          <w:rFonts w:eastAsia="Calibri"/>
          <w:b/>
          <w:szCs w:val="22"/>
          <w:u w:val="single"/>
        </w:rPr>
      </w:pPr>
    </w:p>
    <w:p w14:paraId="00D4CD8D" w14:textId="77777777" w:rsidR="00C27F90" w:rsidRPr="004253F9" w:rsidRDefault="00C27F90" w:rsidP="00C27F90">
      <w:pPr>
        <w:spacing w:after="200" w:line="276" w:lineRule="auto"/>
        <w:rPr>
          <w:rFonts w:eastAsia="Calibri"/>
          <w:b/>
          <w:sz w:val="22"/>
          <w:szCs w:val="22"/>
          <w:u w:val="single"/>
        </w:rPr>
      </w:pPr>
      <w:r w:rsidRPr="004253F9">
        <w:rPr>
          <w:noProof/>
          <w:sz w:val="22"/>
          <w:szCs w:val="22"/>
        </w:rPr>
        <w:drawing>
          <wp:anchor distT="0" distB="0" distL="114300" distR="114300" simplePos="0" relativeHeight="251660288" behindDoc="0" locked="0" layoutInCell="1" allowOverlap="1" wp14:anchorId="397C1CF1" wp14:editId="696F0F02">
            <wp:simplePos x="0" y="0"/>
            <wp:positionH relativeFrom="column">
              <wp:posOffset>4945380</wp:posOffset>
            </wp:positionH>
            <wp:positionV relativeFrom="paragraph">
              <wp:posOffset>382905</wp:posOffset>
            </wp:positionV>
            <wp:extent cx="1634490" cy="2068830"/>
            <wp:effectExtent l="0" t="0" r="0" b="0"/>
            <wp:wrapSquare wrapText="bothSides"/>
            <wp:docPr id="10" name="Picture 10" descr="http://www.historywiz.com/images/frenchrevolution/robespier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istorywiz.com/images/frenchrevolution/robespierr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4490" cy="206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3F9">
        <w:rPr>
          <w:rFonts w:eastAsia="MS Mincho"/>
          <w:sz w:val="22"/>
          <w:szCs w:val="22"/>
          <w:lang w:eastAsia="ja-JP"/>
        </w:rPr>
        <w:t xml:space="preserve">On June 22, 1793, 80,000 armed </w:t>
      </w:r>
      <w:r w:rsidRPr="004253F9">
        <w:rPr>
          <w:rFonts w:eastAsia="MS Mincho"/>
          <w:iCs/>
          <w:sz w:val="22"/>
          <w:szCs w:val="22"/>
          <w:lang w:eastAsia="ja-JP"/>
        </w:rPr>
        <w:t>sans-culottes</w:t>
      </w:r>
      <w:r w:rsidRPr="004253F9">
        <w:rPr>
          <w:rFonts w:eastAsia="MS Mincho"/>
          <w:sz w:val="22"/>
          <w:szCs w:val="22"/>
          <w:lang w:eastAsia="ja-JP"/>
        </w:rPr>
        <w:t xml:space="preserve"> surrounded the meeting halls of the National Convention and demanded the immediate arrest of the </w:t>
      </w:r>
      <w:proofErr w:type="spellStart"/>
      <w:r w:rsidRPr="004253F9">
        <w:rPr>
          <w:rFonts w:eastAsia="MS Mincho"/>
          <w:sz w:val="22"/>
          <w:szCs w:val="22"/>
          <w:lang w:eastAsia="ja-JP"/>
        </w:rPr>
        <w:t>Girondin</w:t>
      </w:r>
      <w:proofErr w:type="spellEnd"/>
      <w:r w:rsidRPr="004253F9">
        <w:rPr>
          <w:rFonts w:eastAsia="MS Mincho"/>
          <w:sz w:val="22"/>
          <w:szCs w:val="22"/>
          <w:lang w:eastAsia="ja-JP"/>
        </w:rPr>
        <w:t xml:space="preserve"> faction. The Convention yielded to the mob and 29 </w:t>
      </w:r>
      <w:proofErr w:type="spellStart"/>
      <w:r w:rsidRPr="004253F9">
        <w:rPr>
          <w:rFonts w:eastAsia="MS Mincho"/>
          <w:sz w:val="22"/>
          <w:szCs w:val="22"/>
          <w:lang w:eastAsia="ja-JP"/>
        </w:rPr>
        <w:t>Girondin</w:t>
      </w:r>
      <w:proofErr w:type="spellEnd"/>
      <w:r w:rsidRPr="004253F9">
        <w:rPr>
          <w:rFonts w:eastAsia="MS Mincho"/>
          <w:sz w:val="22"/>
          <w:szCs w:val="22"/>
          <w:lang w:eastAsia="ja-JP"/>
        </w:rPr>
        <w:t xml:space="preserve"> members of the Convention were arrested.</w:t>
      </w:r>
    </w:p>
    <w:p w14:paraId="7EDE4B86" w14:textId="77777777" w:rsidR="00C27F90" w:rsidRPr="004253F9" w:rsidRDefault="00C27F90" w:rsidP="00C27F90">
      <w:pPr>
        <w:rPr>
          <w:rFonts w:eastAsia="MS Mincho"/>
          <w:sz w:val="22"/>
          <w:szCs w:val="22"/>
          <w:lang w:eastAsia="ja-JP"/>
        </w:rPr>
      </w:pPr>
      <w:r w:rsidRPr="004253F9">
        <w:rPr>
          <w:rFonts w:eastAsia="MS Mincho"/>
          <w:sz w:val="22"/>
          <w:szCs w:val="22"/>
          <w:lang w:eastAsia="ja-JP"/>
        </w:rPr>
        <w:t xml:space="preserve">The Jacobins believed passionately that France needed complete restricting, and they unleased a campaign of terror to promote their revolutionary goal.  They sought to eliminate the influence of Christianity in French society by closing churches and forcing priests to take wives.  They promoted a new “cult of reason” as a secular alternative to Christianity.  The reorganized the calendar, keeping months of thirty days but replacing seven-day weeks with ten-day units that recognized no day of religious observance.  The Jacobins proclaimed the inauguration of a new historical era with the Year 1, which began with the declaration of the First Republic on September 22, 1792.  They encouraged citizens to display their revolutionary zeal by wearing working class clothes.  They granted increase rights to women by permitting them to inherit property and divorce their husbands, although they did not allow women to vote or participate in political affairs.  </w:t>
      </w:r>
    </w:p>
    <w:p w14:paraId="31044174" w14:textId="77777777" w:rsidR="00C27F90" w:rsidRPr="004253F9" w:rsidRDefault="00C27F90" w:rsidP="00C27F90">
      <w:pPr>
        <w:rPr>
          <w:rFonts w:eastAsia="MS Mincho"/>
          <w:sz w:val="22"/>
          <w:szCs w:val="22"/>
          <w:lang w:eastAsia="ja-JP"/>
        </w:rPr>
      </w:pPr>
    </w:p>
    <w:p w14:paraId="0B4FC234" w14:textId="77777777" w:rsidR="00C27F90" w:rsidRPr="004253F9" w:rsidRDefault="00C27F90" w:rsidP="00C27F90">
      <w:pPr>
        <w:rPr>
          <w:rFonts w:eastAsia="MS Mincho"/>
          <w:sz w:val="22"/>
          <w:szCs w:val="22"/>
          <w:lang w:eastAsia="ja-JP"/>
        </w:rPr>
      </w:pPr>
      <w:r w:rsidRPr="004253F9">
        <w:rPr>
          <w:rFonts w:eastAsia="MS Mincho"/>
          <w:sz w:val="22"/>
          <w:szCs w:val="22"/>
          <w:lang w:eastAsia="ja-JP"/>
        </w:rPr>
        <w:t xml:space="preserve">By mid-1793, many people were concerned about the course of the Revolution.  There was much criticism both inside and outside of France’s borders, and as a result, many of the leaders feared losing control.  In order to avoid a “counterrevolution” the Jacobin, under the leadership of Maximilian Robespierre, began to make accusations, hold trials and executions in order to stop this activity.  This created a wave a fear and panic throughout the country.   The Jacobins made frequent use of the guillotine:  between the summer of 1793 and the summer of 1794, they executed about 40,000 people and imprisoned 300,000 suspected enemies of the revolution.  </w:t>
      </w:r>
    </w:p>
    <w:p w14:paraId="0DDA0E2D" w14:textId="77777777" w:rsidR="00C27F90" w:rsidRPr="00EA52A2" w:rsidRDefault="00C27F90" w:rsidP="00C27F90">
      <w:pPr>
        <w:rPr>
          <w:sz w:val="22"/>
          <w:szCs w:val="22"/>
        </w:rPr>
      </w:pPr>
    </w:p>
    <w:p w14:paraId="015E7A31" w14:textId="77777777" w:rsidR="00C27F90" w:rsidRPr="00B8166A" w:rsidRDefault="00C27F90" w:rsidP="00C27F90">
      <w:pPr>
        <w:spacing w:after="200" w:line="276" w:lineRule="auto"/>
        <w:rPr>
          <w:b/>
          <w:color w:val="FF0000"/>
          <w:u w:val="single"/>
        </w:rPr>
      </w:pPr>
      <w:r w:rsidRPr="00B8166A">
        <w:rPr>
          <w:b/>
          <w:color w:val="FF0000"/>
          <w:u w:val="single"/>
        </w:rPr>
        <w:t>How do you feel about the changes made by the National Convention/Jacobin party?  Why?</w:t>
      </w:r>
      <w:r>
        <w:rPr>
          <w:b/>
          <w:color w:val="FF0000"/>
          <w:u w:val="single"/>
        </w:rPr>
        <w:t xml:space="preserve"> (2pts)</w:t>
      </w:r>
    </w:p>
    <w:p w14:paraId="208252DD" w14:textId="77777777" w:rsidR="00C27F90" w:rsidRDefault="00C27F90" w:rsidP="00C27F90">
      <w:pPr>
        <w:pStyle w:val="Normal1"/>
        <w:spacing w:line="360" w:lineRule="auto"/>
        <w:jc w:val="center"/>
        <w:rPr>
          <w:rFonts w:ascii="Dancing Script" w:eastAsia="Dancing Script" w:hAnsi="Dancing Script" w:cs="Dancing Script"/>
          <w:sz w:val="39"/>
          <w:szCs w:val="39"/>
        </w:rPr>
      </w:pPr>
    </w:p>
    <w:p w14:paraId="42B1B071" w14:textId="77777777" w:rsidR="00C27F90" w:rsidRPr="0064730B" w:rsidRDefault="00C27F90" w:rsidP="00C27F90">
      <w:pPr>
        <w:rPr>
          <w:rFonts w:ascii="Bell MT" w:hAnsi="Bell MT"/>
          <w:b/>
          <w:sz w:val="25"/>
          <w:szCs w:val="25"/>
          <w:u w:val="single"/>
        </w:rPr>
      </w:pPr>
      <w:r w:rsidRPr="0064730B">
        <w:rPr>
          <w:rFonts w:ascii="Bell MT" w:hAnsi="Bell MT"/>
          <w:b/>
          <w:sz w:val="25"/>
          <w:szCs w:val="25"/>
          <w:u w:val="single"/>
        </w:rPr>
        <w:t>The End of the Terror</w:t>
      </w:r>
    </w:p>
    <w:p w14:paraId="35CAC152" w14:textId="77777777" w:rsidR="00C27F90" w:rsidRDefault="00C27F90" w:rsidP="00C27F90">
      <w:r>
        <w:rPr>
          <w:rFonts w:ascii="Bell MT" w:hAnsi="Bell MT"/>
          <w:sz w:val="25"/>
          <w:szCs w:val="25"/>
        </w:rPr>
        <w:t xml:space="preserve">By the summer of 1794, there seem to be less need for the Terror. The Republic seemed a reality, an aristocratic conspiracy had subsided, the will to punish traitors decreased, and most </w:t>
      </w:r>
      <w:r>
        <w:rPr>
          <w:rFonts w:ascii="Bell MT" w:hAnsi="Bell MT"/>
          <w:i/>
          <w:iCs/>
          <w:sz w:val="25"/>
          <w:szCs w:val="25"/>
        </w:rPr>
        <w:t>sans-culottes</w:t>
      </w:r>
      <w:r>
        <w:rPr>
          <w:rFonts w:ascii="Bell MT" w:hAnsi="Bell MT"/>
          <w:sz w:val="25"/>
          <w:szCs w:val="25"/>
        </w:rPr>
        <w:t xml:space="preserve"> went home to tend to business. And, as the need for the Terror decreased, so too did Robespierre's power and leadership. Some members of the Convention, fearing for their own lives, ordered the arrest of Robespierre. On July 27, 1794, Robespierre was arrested and guillotined the next day -- the </w:t>
      </w:r>
      <w:r>
        <w:rPr>
          <w:rFonts w:ascii="Bell MT" w:hAnsi="Bell MT"/>
          <w:i/>
          <w:iCs/>
          <w:sz w:val="25"/>
          <w:szCs w:val="25"/>
        </w:rPr>
        <w:t>sans-culottes</w:t>
      </w:r>
      <w:r>
        <w:rPr>
          <w:rFonts w:ascii="Bell MT" w:hAnsi="Bell MT"/>
          <w:sz w:val="25"/>
          <w:szCs w:val="25"/>
        </w:rPr>
        <w:t xml:space="preserve"> made no attempt to save him.</w:t>
      </w:r>
    </w:p>
    <w:p w14:paraId="3E6735EA" w14:textId="77777777" w:rsidR="00C27F90" w:rsidRDefault="00C27F90" w:rsidP="00C27F90"/>
    <w:p w14:paraId="188C24A8" w14:textId="77777777" w:rsidR="00C27F90" w:rsidRDefault="00C27F90" w:rsidP="00C27F90">
      <w:pPr>
        <w:rPr>
          <w:b/>
          <w:u w:val="single"/>
        </w:rPr>
      </w:pPr>
    </w:p>
    <w:p w14:paraId="536701EB" w14:textId="77777777" w:rsidR="00C27F90" w:rsidRPr="00B8166A" w:rsidRDefault="00C27F90" w:rsidP="00C27F90">
      <w:pPr>
        <w:rPr>
          <w:b/>
          <w:color w:val="FF0000"/>
        </w:rPr>
      </w:pPr>
      <w:r w:rsidRPr="00B8166A">
        <w:rPr>
          <w:b/>
          <w:color w:val="FF0000"/>
        </w:rPr>
        <w:t>Why did the Revolution become radical?  Why did it end?</w:t>
      </w:r>
      <w:r>
        <w:rPr>
          <w:b/>
          <w:color w:val="FF0000"/>
        </w:rPr>
        <w:t xml:space="preserve"> (2 pts)</w:t>
      </w:r>
    </w:p>
    <w:p w14:paraId="31C179C0" w14:textId="77777777" w:rsidR="00C27F90" w:rsidRDefault="00C27F90" w:rsidP="00C27F90"/>
    <w:p w14:paraId="66688B5F" w14:textId="77777777" w:rsidR="00C27F90" w:rsidRDefault="00C27F90" w:rsidP="00C27F90"/>
    <w:p w14:paraId="53B7A66F" w14:textId="77777777" w:rsidR="00C27F90" w:rsidRDefault="00C27F90" w:rsidP="00C27F90"/>
    <w:p w14:paraId="4778D1E1" w14:textId="77777777" w:rsidR="00C27F90" w:rsidRDefault="00C27F90" w:rsidP="00C27F90"/>
    <w:p w14:paraId="0118919D" w14:textId="77777777" w:rsidR="00C27F90" w:rsidRDefault="00C27F90" w:rsidP="00C27F90">
      <w:pPr>
        <w:rPr>
          <w:b/>
          <w:u w:val="single"/>
        </w:rPr>
      </w:pPr>
    </w:p>
    <w:p w14:paraId="2696E497" w14:textId="77777777" w:rsidR="00C27F90" w:rsidRDefault="00C27F90" w:rsidP="00C27F90">
      <w:pPr>
        <w:rPr>
          <w:b/>
          <w:u w:val="single"/>
        </w:rPr>
      </w:pPr>
    </w:p>
    <w:p w14:paraId="05CC434F" w14:textId="77777777" w:rsidR="00C27F90" w:rsidRDefault="00C27F90" w:rsidP="00C27F90">
      <w:pPr>
        <w:rPr>
          <w:b/>
          <w:u w:val="single"/>
        </w:rPr>
      </w:pPr>
    </w:p>
    <w:p w14:paraId="083EF380" w14:textId="77777777" w:rsidR="00C27F90" w:rsidRPr="003E23DC" w:rsidRDefault="00C27F90" w:rsidP="00C27F90">
      <w:pPr>
        <w:rPr>
          <w:b/>
          <w:u w:val="single"/>
        </w:rPr>
      </w:pPr>
      <w:r w:rsidRPr="003E23DC">
        <w:rPr>
          <w:b/>
          <w:u w:val="single"/>
        </w:rPr>
        <w:t>The Directory</w:t>
      </w:r>
    </w:p>
    <w:p w14:paraId="72101D66" w14:textId="77777777" w:rsidR="00C27F90" w:rsidRDefault="00C27F90" w:rsidP="00C27F90"/>
    <w:p w14:paraId="6F44B478" w14:textId="77777777" w:rsidR="00C27F90" w:rsidRDefault="00C27F90" w:rsidP="00C27F90">
      <w:r w:rsidRPr="00911C12">
        <w:rPr>
          <w:rFonts w:ascii="Bell MT" w:hAnsi="Bell MT"/>
        </w:rPr>
        <w:t xml:space="preserve">As the </w:t>
      </w:r>
      <w:r>
        <w:rPr>
          <w:rFonts w:ascii="Bell MT" w:hAnsi="Bell MT"/>
        </w:rPr>
        <w:t>R</w:t>
      </w:r>
      <w:r w:rsidRPr="00911C12">
        <w:rPr>
          <w:rFonts w:ascii="Bell MT" w:hAnsi="Bell MT"/>
        </w:rPr>
        <w:t xml:space="preserve">eign of </w:t>
      </w:r>
      <w:r>
        <w:rPr>
          <w:rFonts w:ascii="Bell MT" w:hAnsi="Bell MT"/>
        </w:rPr>
        <w:t>T</w:t>
      </w:r>
      <w:r w:rsidRPr="00911C12">
        <w:rPr>
          <w:rFonts w:ascii="Bell MT" w:hAnsi="Bell MT"/>
        </w:rPr>
        <w:t xml:space="preserve">error ended, it became necessary to create yet a new form of leadership for France, and by 1795, the government had passed into the hands of the five-man Directory. The Directory tried to preserve the Revolution of 1789 – they opposed the restoration of the </w:t>
      </w:r>
      <w:proofErr w:type="spellStart"/>
      <w:r w:rsidRPr="00911C12">
        <w:rPr>
          <w:rFonts w:ascii="Bell MT" w:hAnsi="Bell MT"/>
          <w:i/>
          <w:iCs/>
        </w:rPr>
        <w:t>ancien</w:t>
      </w:r>
      <w:proofErr w:type="spellEnd"/>
      <w:r w:rsidRPr="00911C12">
        <w:rPr>
          <w:rFonts w:ascii="Bell MT" w:hAnsi="Bell MT"/>
          <w:i/>
          <w:iCs/>
        </w:rPr>
        <w:t xml:space="preserve"> regime</w:t>
      </w:r>
      <w:r w:rsidRPr="00911C12">
        <w:rPr>
          <w:rFonts w:ascii="Bell MT" w:hAnsi="Bell MT"/>
        </w:rPr>
        <w:t xml:space="preserve"> as well as popular democracy. The Directory </w:t>
      </w:r>
      <w:r>
        <w:rPr>
          <w:rFonts w:ascii="Bell MT" w:hAnsi="Bell MT"/>
        </w:rPr>
        <w:t>lasted</w:t>
      </w:r>
      <w:r w:rsidRPr="00911C12">
        <w:rPr>
          <w:rFonts w:ascii="Bell MT" w:hAnsi="Bell MT"/>
        </w:rPr>
        <w:t xml:space="preserve"> until 1799. By this time the French Revolution was over and the French tried to get back to business as usual. Radicalism had been effectively </w:t>
      </w:r>
      <w:r>
        <w:rPr>
          <w:rFonts w:ascii="Bell MT" w:hAnsi="Bell MT"/>
        </w:rPr>
        <w:t>put down</w:t>
      </w:r>
      <w:r w:rsidRPr="00911C12">
        <w:rPr>
          <w:rFonts w:ascii="Bell MT" w:hAnsi="Bell MT"/>
        </w:rPr>
        <w:t xml:space="preserve"> as well. But France was still at war with the rest of Europe.</w:t>
      </w:r>
    </w:p>
    <w:p w14:paraId="39CC6318" w14:textId="77777777" w:rsidR="00C27F90" w:rsidRDefault="00C27F90" w:rsidP="00C27F90">
      <w:pPr>
        <w:rPr>
          <w:rFonts w:eastAsia="MS Mincho"/>
          <w:lang w:eastAsia="ja-JP"/>
        </w:rPr>
      </w:pPr>
    </w:p>
    <w:p w14:paraId="7102612A" w14:textId="77777777" w:rsidR="00C27F90" w:rsidRPr="00B8166A" w:rsidRDefault="00C27F90" w:rsidP="00C27F90">
      <w:pPr>
        <w:rPr>
          <w:rFonts w:eastAsia="MS Mincho"/>
          <w:b/>
          <w:color w:val="FF0000"/>
          <w:u w:val="single"/>
          <w:lang w:eastAsia="ja-JP"/>
        </w:rPr>
      </w:pPr>
      <w:r w:rsidRPr="00B8166A">
        <w:rPr>
          <w:rFonts w:eastAsia="MS Mincho"/>
          <w:b/>
          <w:color w:val="FF0000"/>
          <w:u w:val="single"/>
          <w:lang w:eastAsia="ja-JP"/>
        </w:rPr>
        <w:t>Is the Directory what France needed after the Reign of Terror?  Why or why not?</w:t>
      </w:r>
      <w:r>
        <w:rPr>
          <w:rFonts w:eastAsia="MS Mincho"/>
          <w:b/>
          <w:color w:val="FF0000"/>
          <w:u w:val="single"/>
          <w:lang w:eastAsia="ja-JP"/>
        </w:rPr>
        <w:t xml:space="preserve"> (2 pts)</w:t>
      </w:r>
    </w:p>
    <w:p w14:paraId="0356731C" w14:textId="77777777" w:rsidR="006E7B21" w:rsidRDefault="006E7B21"/>
    <w:sectPr w:rsidR="006E7B21" w:rsidSect="00B93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ancing Scrip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339B6"/>
    <w:multiLevelType w:val="hybridMultilevel"/>
    <w:tmpl w:val="6E0C263A"/>
    <w:lvl w:ilvl="0" w:tplc="342837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90"/>
    <w:rsid w:val="006E7B21"/>
    <w:rsid w:val="00B93A0B"/>
    <w:rsid w:val="00C27F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03A8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7F90"/>
    <w:pPr>
      <w:pBdr>
        <w:top w:val="nil"/>
        <w:left w:val="nil"/>
        <w:bottom w:val="nil"/>
        <w:right w:val="nil"/>
        <w:between w:val="nil"/>
      </w:pBdr>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27F90"/>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C27F90"/>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5683</Characters>
  <Application>Microsoft Macintosh Word</Application>
  <DocSecurity>0</DocSecurity>
  <Lines>47</Lines>
  <Paragraphs>13</Paragraphs>
  <ScaleCrop>false</ScaleCrop>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2019-02-06T22:01:00Z</dcterms:created>
  <dcterms:modified xsi:type="dcterms:W3CDTF">2019-02-06T22:01:00Z</dcterms:modified>
</cp:coreProperties>
</file>