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C96" w:rsidRDefault="00E0316A">
      <w:pPr>
        <w:pStyle w:val="normal0"/>
        <w:pBdr>
          <w:top w:val="single" w:sz="4" w:space="1" w:color="auto"/>
        </w:pBdr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5918200" cy="76572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0C96" w:rsidRDefault="00E0316A">
      <w:pPr>
        <w:pStyle w:val="normal0"/>
        <w:widowControl w:val="0"/>
        <w:spacing w:after="100"/>
        <w:ind w:firstLine="2755"/>
      </w:pPr>
      <w:r>
        <w:rPr>
          <w:rFonts w:ascii="Times New Roman" w:eastAsia="Times New Roman" w:hAnsi="Times New Roman" w:cs="Times New Roman"/>
          <w:sz w:val="24"/>
        </w:rPr>
        <w:t>Chinese Dynastic Chronology Time Period Dynasty Pre-1600BCE XIA: Doubtless mythical dynasty, credited for being the first civilization along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Yellow River, Oracle Bones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</w:rPr>
        <w:t>1600BCE – 1046BCE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SHANG: Best bronze working civilization in the world</w:t>
      </w:r>
      <w:proofErr w:type="gramStart"/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human sacrifice, multiple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t>families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under this “dynasty” with different capital cities. Chung </w:t>
      </w:r>
      <w:proofErr w:type="spellStart"/>
      <w:r>
        <w:rPr>
          <w:rFonts w:ascii="Times New Roman" w:eastAsia="Times New Roman" w:hAnsi="Times New Roman" w:cs="Times New Roman"/>
          <w:sz w:val="24"/>
        </w:rPr>
        <w:t>Kuo</w:t>
      </w:r>
      <w:proofErr w:type="spellEnd"/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</w:rPr>
        <w:t>1046BCE – 256BCE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ZHOU: Mandate of Heaven; father-to-son succession. Feudalism; longest lasting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t>dynasty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</w:t>
      </w:r>
      <w:r>
        <w:rPr>
          <w:rFonts w:ascii="Times New Roman" w:eastAsia="Times New Roman" w:hAnsi="Times New Roman" w:cs="Times New Roman"/>
          <w:sz w:val="24"/>
        </w:rPr>
        <w:t xml:space="preserve"> Chinese history; Warring States Period [475BCE-221BCE], banned human sacrifice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</w:rPr>
        <w:t>221BCE- 207BCE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QIN: </w:t>
      </w:r>
      <w:proofErr w:type="spellStart"/>
      <w:r>
        <w:rPr>
          <w:rFonts w:ascii="Times New Roman" w:eastAsia="Times New Roman" w:hAnsi="Times New Roman" w:cs="Times New Roman"/>
          <w:sz w:val="24"/>
        </w:rPr>
        <w:t>Shihuangdi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“First Emperor” of united China; Legalism; Great Wall of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t>China, simplified Chinese script, standardized weights/measures, etc.</w:t>
      </w:r>
      <w:proofErr w:type="gramEnd"/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</w:rPr>
        <w:t>207BCE- 220CE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HA</w:t>
      </w:r>
      <w:r>
        <w:rPr>
          <w:rFonts w:ascii="Times New Roman" w:eastAsia="Times New Roman" w:hAnsi="Times New Roman" w:cs="Times New Roman"/>
          <w:sz w:val="24"/>
        </w:rPr>
        <w:t>N: Confucianism is primary doctrine</w:t>
      </w:r>
      <w:proofErr w:type="gramStart"/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civil service exam instituted for govt.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t>jobs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paper &amp; gun powder; </w:t>
      </w:r>
      <w:proofErr w:type="spellStart"/>
      <w:r>
        <w:rPr>
          <w:rFonts w:ascii="Times New Roman" w:eastAsia="Times New Roman" w:hAnsi="Times New Roman" w:cs="Times New Roman"/>
          <w:sz w:val="24"/>
        </w:rPr>
        <w:t>Pax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Sinica</w:t>
      </w:r>
      <w:proofErr w:type="spellEnd"/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581-618 SUI: Reunification!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618-807 TANG: Begins the GOLDEN AGE of China; 2nd greatest dynasty</w:t>
      </w:r>
      <w:proofErr w:type="gramStart"/>
      <w:r>
        <w:rPr>
          <w:rFonts w:ascii="Times New Roman" w:eastAsia="Times New Roman" w:hAnsi="Times New Roman" w:cs="Times New Roman"/>
          <w:sz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largest landed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Chinese empire; Literature; DIA</w:t>
      </w:r>
      <w:r>
        <w:rPr>
          <w:rFonts w:ascii="Times New Roman" w:eastAsia="Times New Roman" w:hAnsi="Times New Roman" w:cs="Times New Roman"/>
          <w:sz w:val="24"/>
        </w:rPr>
        <w:t>MOND SUTRA 1</w:t>
      </w:r>
    </w:p>
    <w:p w:rsidR="00000C96" w:rsidRDefault="00E0316A">
      <w:pPr>
        <w:pStyle w:val="normal0"/>
        <w:widowControl w:val="0"/>
        <w:spacing w:after="10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st</w:t>
      </w:r>
      <w:proofErr w:type="spellEnd"/>
      <w:proofErr w:type="gramEnd"/>
    </w:p>
    <w:p w:rsidR="00000C96" w:rsidRDefault="00E0316A">
      <w:pPr>
        <w:pStyle w:val="normal0"/>
        <w:widowControl w:val="0"/>
        <w:spacing w:after="100"/>
        <w:ind w:firstLine="5236"/>
      </w:pPr>
      <w:proofErr w:type="gramStart"/>
      <w:r>
        <w:rPr>
          <w:rFonts w:ascii="Times New Roman" w:eastAsia="Times New Roman" w:hAnsi="Times New Roman" w:cs="Times New Roman"/>
          <w:sz w:val="24"/>
        </w:rPr>
        <w:t>printed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book; love/hate relationship with Buddhism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860-1278 SONG: Remarkable advances in technology, culture, and economics. NEO-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CONFUCIANISM is primary doctrine; military weakens; compass, movable type, abacus, agricultural advances, mili</w:t>
      </w:r>
      <w:r>
        <w:rPr>
          <w:rFonts w:ascii="Times New Roman" w:eastAsia="Times New Roman" w:hAnsi="Times New Roman" w:cs="Times New Roman"/>
          <w:sz w:val="24"/>
        </w:rPr>
        <w:t>tary use of gunpowder; foot binding for women; concentrate more on China and reject everything foreign; collapses to MONGOLS!!!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1279-1368 YUAN: MONGOL Dynasty; 1st of 2 foreign dynasties; KUBLAI KHAN; extend Grand Canal; fascinated with Muslim scholars and</w:t>
      </w:r>
      <w:r>
        <w:rPr>
          <w:rFonts w:ascii="Times New Roman" w:eastAsia="Times New Roman" w:hAnsi="Times New Roman" w:cs="Times New Roman"/>
          <w:sz w:val="24"/>
        </w:rPr>
        <w:t xml:space="preserve"> outside ideas/religions which were all present in his court; Mongols bolster position of merchants/artisans; peasants benefit; EXAM SYSTEM thrown-out which makes scholar gentry furious. </w:t>
      </w:r>
      <w:proofErr w:type="gramStart"/>
      <w:r>
        <w:rPr>
          <w:rFonts w:ascii="Times New Roman" w:eastAsia="Times New Roman" w:hAnsi="Times New Roman" w:cs="Times New Roman"/>
          <w:sz w:val="24"/>
        </w:rPr>
        <w:t>Kept Chinese ways of governing.</w:t>
      </w:r>
      <w:proofErr w:type="gramEnd"/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1368-1644 MING: NEW POLICY! State-spo</w:t>
      </w:r>
      <w:r>
        <w:rPr>
          <w:rFonts w:ascii="Times New Roman" w:eastAsia="Times New Roman" w:hAnsi="Times New Roman" w:cs="Times New Roman"/>
          <w:sz w:val="24"/>
        </w:rPr>
        <w:t>nsored overseas trade expeditions; [less than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30 years] repair and extend Great Wall; Forbidden City built – Tribute System of Economics; Emperors not seen in public; SELF IMPOSED ISOLATION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</w:rPr>
        <w:t>1644-1911 QING: 2</w:t>
      </w:r>
    </w:p>
    <w:p w:rsidR="00000C96" w:rsidRDefault="00E0316A">
      <w:pPr>
        <w:pStyle w:val="normal0"/>
        <w:widowControl w:val="0"/>
        <w:spacing w:after="100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nd</w:t>
      </w:r>
      <w:proofErr w:type="spellEnd"/>
      <w:proofErr w:type="gramEnd"/>
    </w:p>
    <w:p w:rsidR="00000C96" w:rsidRDefault="00E0316A">
      <w:pPr>
        <w:pStyle w:val="normal0"/>
        <w:widowControl w:val="0"/>
        <w:spacing w:after="100"/>
        <w:ind w:firstLine="345"/>
      </w:pPr>
      <w:proofErr w:type="gramStart"/>
      <w:r>
        <w:rPr>
          <w:rFonts w:ascii="Times New Roman" w:eastAsia="Times New Roman" w:hAnsi="Times New Roman" w:cs="Times New Roman"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foreign dynasties and the LAST; Manchurians; CANTON SYSTEM established for </w:t>
      </w:r>
      <w:r>
        <w:rPr>
          <w:rFonts w:ascii="Times New Roman" w:eastAsia="Times New Roman" w:hAnsi="Times New Roman" w:cs="Times New Roman"/>
          <w:sz w:val="24"/>
        </w:rPr>
        <w:lastRenderedPageBreak/>
        <w:t>foreign trade; sought to copy Chinese institutions; rapid population increase due to sweet potato; late 1700s = decline; cheating on exam system; OPIUM from British = silver dr</w:t>
      </w:r>
      <w:r>
        <w:rPr>
          <w:rFonts w:ascii="Times New Roman" w:eastAsia="Times New Roman" w:hAnsi="Times New Roman" w:cs="Times New Roman"/>
          <w:sz w:val="24"/>
        </w:rPr>
        <w:t>ain; OPIUM Wars [1840s]; Taiping Rebellion [1850s-60s]; Boxer Rebellion [c.1900] = ANTI FOREIGN SENTIMENT! Defeat in SINO-Japanese War [1884-85]</w:t>
      </w:r>
    </w:p>
    <w:p w:rsidR="00000C96" w:rsidRDefault="00E0316A">
      <w:pPr>
        <w:pStyle w:val="normal0"/>
      </w:pPr>
      <w:r>
        <w:br w:type="page"/>
      </w:r>
    </w:p>
    <w:p w:rsidR="00000C96" w:rsidRDefault="00E0316A">
      <w:pPr>
        <w:pStyle w:val="normal0"/>
        <w:pBdr>
          <w:top w:val="single" w:sz="4" w:space="1" w:color="auto"/>
        </w:pBdr>
      </w:pPr>
      <w:r>
        <w:rPr>
          <w:noProof/>
        </w:rPr>
        <w:lastRenderedPageBreak/>
        <w:drawing>
          <wp:inline distT="19050" distB="19050" distL="19050" distR="19050">
            <wp:extent cx="5918200" cy="765724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Time Period Dynasty 1911-1949 REPUBLIC: Established by Revolution of 1911/SUN YAT SEN; Inability to reform</w:t>
      </w:r>
    </w:p>
    <w:p w:rsidR="00000C96" w:rsidRDefault="00E0316A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for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peasants and control warlords leads to creation of Chinese Communist Party [1921]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Japanese invasion of Manchuria [1937] leads to WWII</w:t>
      </w:r>
    </w:p>
    <w:p w:rsidR="00000C96" w:rsidRDefault="00E0316A">
      <w:pPr>
        <w:pStyle w:val="normal0"/>
        <w:widowControl w:val="0"/>
        <w:spacing w:after="10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1949-present THE PEOPLE’S REPUBLIC OF CHINA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MAO ZEDONG; Great Leap Forward [1958-1960]; Cultural Revolution [1965-68] – “little red books”</w:t>
      </w:r>
    </w:p>
    <w:p w:rsidR="00000C96" w:rsidRDefault="00E0316A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24"/>
        </w:rPr>
        <w:t>Olympics 2008</w:t>
      </w:r>
    </w:p>
    <w:sectPr w:rsidR="00000C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0C96"/>
    <w:rsid w:val="00000C96"/>
    <w:rsid w:val="00E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6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2333</Characters>
  <Application>Microsoft Macintosh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2015-03-25T15:25:00Z</dcterms:created>
  <dcterms:modified xsi:type="dcterms:W3CDTF">2015-03-25T15:25:00Z</dcterms:modified>
</cp:coreProperties>
</file>