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3FA61" w14:textId="77777777" w:rsidR="001F123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AP WORLD HISTORY</w:t>
      </w:r>
    </w:p>
    <w:p w14:paraId="42595359" w14:textId="77777777" w:rsidR="0024632F" w:rsidRPr="00FB03DF" w:rsidRDefault="0024632F">
      <w:pPr>
        <w:rPr>
          <w:sz w:val="22"/>
          <w:szCs w:val="22"/>
        </w:rPr>
      </w:pPr>
    </w:p>
    <w:p w14:paraId="77DF5DC3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Continuity and Change Over Time </w:t>
      </w:r>
      <w:r w:rsidR="00FC4AC5">
        <w:rPr>
          <w:sz w:val="22"/>
          <w:szCs w:val="22"/>
        </w:rPr>
        <w:t>Essays</w:t>
      </w:r>
    </w:p>
    <w:p w14:paraId="4F1CF946" w14:textId="77777777" w:rsidR="0024632F" w:rsidRPr="00FB03DF" w:rsidRDefault="0024632F">
      <w:pPr>
        <w:rPr>
          <w:sz w:val="22"/>
          <w:szCs w:val="22"/>
        </w:rPr>
      </w:pPr>
    </w:p>
    <w:p w14:paraId="2593E0F3" w14:textId="77777777" w:rsidR="00621E84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A CCOT question </w:t>
      </w:r>
      <w:r w:rsidR="004C3C6C" w:rsidRPr="00FB03DF">
        <w:rPr>
          <w:sz w:val="22"/>
          <w:szCs w:val="22"/>
        </w:rPr>
        <w:t>is similar to a comparative one, the</w:t>
      </w:r>
      <w:r w:rsidRPr="00FB03DF">
        <w:rPr>
          <w:sz w:val="22"/>
          <w:szCs w:val="22"/>
        </w:rPr>
        <w:t xml:space="preserve"> key difference being instead of comparing between two </w:t>
      </w:r>
      <w:r w:rsidRPr="00FB03DF">
        <w:rPr>
          <w:i/>
          <w:sz w:val="22"/>
          <w:szCs w:val="22"/>
        </w:rPr>
        <w:t>places</w:t>
      </w:r>
      <w:r w:rsidRPr="00FB03DF">
        <w:rPr>
          <w:sz w:val="22"/>
          <w:szCs w:val="22"/>
        </w:rPr>
        <w:t xml:space="preserve"> during the same </w:t>
      </w:r>
      <w:r w:rsidRPr="00FB03DF">
        <w:rPr>
          <w:i/>
          <w:sz w:val="22"/>
          <w:szCs w:val="22"/>
        </w:rPr>
        <w:t>time</w:t>
      </w:r>
      <w:r w:rsidRPr="00FB03DF">
        <w:rPr>
          <w:sz w:val="22"/>
          <w:szCs w:val="22"/>
        </w:rPr>
        <w:t xml:space="preserve">, one is comparing between two </w:t>
      </w:r>
      <w:r w:rsidRPr="00FB03DF">
        <w:rPr>
          <w:i/>
          <w:sz w:val="22"/>
          <w:szCs w:val="22"/>
        </w:rPr>
        <w:t>times</w:t>
      </w:r>
      <w:r w:rsidRPr="00FB03DF">
        <w:rPr>
          <w:sz w:val="22"/>
          <w:szCs w:val="22"/>
        </w:rPr>
        <w:t xml:space="preserve">, </w:t>
      </w:r>
      <w:r w:rsidR="004C3C6C" w:rsidRPr="00FB03DF">
        <w:rPr>
          <w:sz w:val="22"/>
          <w:szCs w:val="22"/>
        </w:rPr>
        <w:t>often</w:t>
      </w:r>
      <w:r w:rsidRPr="00FB03DF">
        <w:rPr>
          <w:sz w:val="22"/>
          <w:szCs w:val="22"/>
        </w:rPr>
        <w:t xml:space="preserve"> in the same </w:t>
      </w:r>
      <w:r w:rsidRPr="00FB03DF">
        <w:rPr>
          <w:i/>
          <w:sz w:val="22"/>
          <w:szCs w:val="22"/>
        </w:rPr>
        <w:t>place</w:t>
      </w:r>
      <w:r w:rsidRPr="00FB03DF">
        <w:rPr>
          <w:sz w:val="22"/>
          <w:szCs w:val="22"/>
        </w:rPr>
        <w:t>.</w:t>
      </w:r>
    </w:p>
    <w:p w14:paraId="3529A10C" w14:textId="77777777" w:rsidR="00621E84" w:rsidRPr="00FB03DF" w:rsidRDefault="00621E84">
      <w:pPr>
        <w:rPr>
          <w:sz w:val="22"/>
          <w:szCs w:val="22"/>
        </w:rPr>
      </w:pPr>
    </w:p>
    <w:p w14:paraId="191409E0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The structure for a CCOT thesis is simpler than for a comparative thesis, but shares the following elements:</w:t>
      </w:r>
    </w:p>
    <w:p w14:paraId="30CB98EA" w14:textId="77777777" w:rsidR="0024632F" w:rsidRPr="00FB03DF" w:rsidRDefault="0024632F">
      <w:pPr>
        <w:rPr>
          <w:sz w:val="22"/>
          <w:szCs w:val="22"/>
        </w:rPr>
      </w:pPr>
    </w:p>
    <w:p w14:paraId="0DB607E0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1.  It is clear – it clearly responds to the question and is on topic.</w:t>
      </w:r>
    </w:p>
    <w:p w14:paraId="1B58DF10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2.  It is comprehensive – it addresses the whole prompt, and</w:t>
      </w:r>
    </w:p>
    <w:p w14:paraId="3B72359D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3.  It is analytical – it establishes clear categories of “continuity” versus “change”.</w:t>
      </w:r>
    </w:p>
    <w:p w14:paraId="277FA8D8" w14:textId="77777777" w:rsidR="0024632F" w:rsidRPr="00FB03DF" w:rsidRDefault="0024632F">
      <w:pPr>
        <w:rPr>
          <w:sz w:val="22"/>
          <w:szCs w:val="22"/>
        </w:rPr>
      </w:pPr>
    </w:p>
    <w:p w14:paraId="677D3404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Compositionally, a CCOT essay is </w:t>
      </w:r>
      <w:r w:rsidRPr="00FB03DF">
        <w:rPr>
          <w:i/>
          <w:sz w:val="22"/>
          <w:szCs w:val="22"/>
        </w:rPr>
        <w:t>simpler</w:t>
      </w:r>
      <w:r w:rsidRPr="00FB03DF">
        <w:rPr>
          <w:sz w:val="22"/>
          <w:szCs w:val="22"/>
        </w:rPr>
        <w:t xml:space="preserve"> than that of a comparative essay.  Your overall structure will look something like this:</w:t>
      </w:r>
    </w:p>
    <w:p w14:paraId="49417D95" w14:textId="77777777" w:rsidR="0024632F" w:rsidRPr="00FB03DF" w:rsidRDefault="0024632F">
      <w:pPr>
        <w:rPr>
          <w:sz w:val="22"/>
          <w:szCs w:val="22"/>
        </w:rPr>
      </w:pPr>
    </w:p>
    <w:p w14:paraId="707B87D4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I.  </w:t>
      </w:r>
      <w:r w:rsidRPr="00FB03DF">
        <w:rPr>
          <w:b/>
          <w:sz w:val="22"/>
          <w:szCs w:val="22"/>
        </w:rPr>
        <w:t xml:space="preserve">Thesis </w:t>
      </w:r>
      <w:r w:rsidRPr="00FB03DF">
        <w:rPr>
          <w:sz w:val="22"/>
          <w:szCs w:val="22"/>
        </w:rPr>
        <w:t xml:space="preserve">that identifies continuities versus </w:t>
      </w:r>
      <w:r w:rsidR="00CA12A2">
        <w:rPr>
          <w:sz w:val="22"/>
          <w:szCs w:val="22"/>
        </w:rPr>
        <w:t xml:space="preserve">changes </w:t>
      </w:r>
    </w:p>
    <w:p w14:paraId="4E16D3E4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II.  Topic sentence</w:t>
      </w:r>
      <w:r w:rsidR="00621E84" w:rsidRPr="00FB03DF">
        <w:rPr>
          <w:sz w:val="22"/>
          <w:szCs w:val="22"/>
        </w:rPr>
        <w:t xml:space="preserve"> (sub-argument)</w:t>
      </w:r>
      <w:r w:rsidRPr="00FB03DF">
        <w:rPr>
          <w:sz w:val="22"/>
          <w:szCs w:val="22"/>
        </w:rPr>
        <w:t xml:space="preserve"> that identifies a CHANGE</w:t>
      </w:r>
    </w:p>
    <w:p w14:paraId="5CCB9FAD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III.  Topic sentence</w:t>
      </w:r>
      <w:r w:rsidR="00621E84" w:rsidRPr="00FB03DF">
        <w:rPr>
          <w:sz w:val="22"/>
          <w:szCs w:val="22"/>
        </w:rPr>
        <w:t xml:space="preserve"> (sub-argument)</w:t>
      </w:r>
      <w:r w:rsidRPr="00FB03DF">
        <w:rPr>
          <w:sz w:val="22"/>
          <w:szCs w:val="22"/>
        </w:rPr>
        <w:t xml:space="preserve"> that identifies another CHANGE</w:t>
      </w:r>
    </w:p>
    <w:p w14:paraId="0AB9A57D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IV.  Topic sentence</w:t>
      </w:r>
      <w:r w:rsidR="00621E84" w:rsidRPr="00FB03DF">
        <w:rPr>
          <w:sz w:val="22"/>
          <w:szCs w:val="22"/>
        </w:rPr>
        <w:t xml:space="preserve"> (sub-argument)</w:t>
      </w:r>
      <w:r w:rsidRPr="00FB03DF">
        <w:rPr>
          <w:sz w:val="22"/>
          <w:szCs w:val="22"/>
        </w:rPr>
        <w:t xml:space="preserve"> that identifies a CONTINUITY.</w:t>
      </w:r>
    </w:p>
    <w:p w14:paraId="0F0E66A2" w14:textId="77777777" w:rsidR="0024632F" w:rsidRPr="00FB03DF" w:rsidRDefault="008B3FBC">
      <w:pPr>
        <w:rPr>
          <w:sz w:val="22"/>
          <w:szCs w:val="22"/>
        </w:rPr>
      </w:pPr>
      <w:r>
        <w:rPr>
          <w:sz w:val="22"/>
          <w:szCs w:val="22"/>
        </w:rPr>
        <w:t>V.  Conclusion the identifies the global context and patterns of the changes in your thesis.</w:t>
      </w:r>
    </w:p>
    <w:p w14:paraId="36840D80" w14:textId="77777777" w:rsidR="00621E84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You will, of course, offer </w:t>
      </w:r>
      <w:r w:rsidRPr="00FB03DF">
        <w:rPr>
          <w:b/>
          <w:sz w:val="22"/>
          <w:szCs w:val="22"/>
        </w:rPr>
        <w:t>evidence</w:t>
      </w:r>
      <w:r w:rsidRPr="00FB03DF">
        <w:rPr>
          <w:sz w:val="22"/>
          <w:szCs w:val="22"/>
        </w:rPr>
        <w:t xml:space="preserve"> within each evidentiary paragraph.</w:t>
      </w:r>
    </w:p>
    <w:p w14:paraId="0306A745" w14:textId="77777777" w:rsidR="00621E84" w:rsidRPr="00FB03DF" w:rsidRDefault="00621E84">
      <w:pPr>
        <w:rPr>
          <w:sz w:val="22"/>
          <w:szCs w:val="22"/>
        </w:rPr>
      </w:pPr>
    </w:p>
    <w:p w14:paraId="314BA549" w14:textId="77777777" w:rsidR="0024632F" w:rsidRPr="00FB03DF" w:rsidRDefault="0024632F">
      <w:pPr>
        <w:rPr>
          <w:sz w:val="22"/>
          <w:szCs w:val="22"/>
          <w:u w:val="single"/>
        </w:rPr>
      </w:pPr>
      <w:r w:rsidRPr="00FB03DF">
        <w:rPr>
          <w:sz w:val="22"/>
          <w:szCs w:val="22"/>
          <w:u w:val="single"/>
        </w:rPr>
        <w:t>Evidentiary paragraphs should be structured as follows:</w:t>
      </w:r>
    </w:p>
    <w:p w14:paraId="3E10A33C" w14:textId="77777777" w:rsidR="0024632F" w:rsidRPr="00FB03DF" w:rsidRDefault="0024632F">
      <w:pPr>
        <w:rPr>
          <w:sz w:val="22"/>
          <w:szCs w:val="22"/>
        </w:rPr>
      </w:pPr>
    </w:p>
    <w:p w14:paraId="1F530ABE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I.  Topic Sentence arguing for a Continuity or Change</w:t>
      </w:r>
    </w:p>
    <w:p w14:paraId="4FCFDB9C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II.  Evidence supporting the continuity or change</w:t>
      </w:r>
      <w:r w:rsidR="004C3C6C" w:rsidRPr="00FB03DF">
        <w:rPr>
          <w:sz w:val="22"/>
          <w:szCs w:val="22"/>
        </w:rPr>
        <w:t xml:space="preserve"> (specific example)</w:t>
      </w:r>
    </w:p>
    <w:p w14:paraId="7428DF89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III.  Evidence supporting the continuity or change</w:t>
      </w:r>
      <w:r w:rsidR="004C3C6C" w:rsidRPr="00FB03DF">
        <w:rPr>
          <w:sz w:val="22"/>
          <w:szCs w:val="22"/>
        </w:rPr>
        <w:t xml:space="preserve"> (specific example)</w:t>
      </w:r>
    </w:p>
    <w:p w14:paraId="5F14923D" w14:textId="77777777" w:rsidR="0024632F" w:rsidRPr="00FB03DF" w:rsidRDefault="004C3C6C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IV. </w:t>
      </w:r>
      <w:r w:rsidR="0024632F" w:rsidRPr="00FB03DF">
        <w:rPr>
          <w:sz w:val="22"/>
          <w:szCs w:val="22"/>
        </w:rPr>
        <w:t xml:space="preserve">Commentary/Analysis that addresses </w:t>
      </w:r>
      <w:r w:rsidR="0024632F" w:rsidRPr="008B3FBC">
        <w:rPr>
          <w:b/>
          <w:sz w:val="22"/>
          <w:szCs w:val="22"/>
        </w:rPr>
        <w:t>causes</w:t>
      </w:r>
      <w:r w:rsidR="0024632F" w:rsidRPr="00FB03DF">
        <w:rPr>
          <w:sz w:val="22"/>
          <w:szCs w:val="22"/>
        </w:rPr>
        <w:t xml:space="preserve"> of change.</w:t>
      </w:r>
    </w:p>
    <w:p w14:paraId="333B1796" w14:textId="77777777"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V.  Commentary/Analysis that addresses </w:t>
      </w:r>
      <w:r w:rsidRPr="008B3FBC">
        <w:rPr>
          <w:b/>
          <w:sz w:val="22"/>
          <w:szCs w:val="22"/>
        </w:rPr>
        <w:t>effects</w:t>
      </w:r>
      <w:r w:rsidRPr="00FB03DF">
        <w:rPr>
          <w:sz w:val="22"/>
          <w:szCs w:val="22"/>
        </w:rPr>
        <w:t xml:space="preserve"> of change.</w:t>
      </w:r>
    </w:p>
    <w:p w14:paraId="7D049EC5" w14:textId="77777777" w:rsidR="00FB03DF" w:rsidRDefault="00FB03DF">
      <w:pPr>
        <w:rPr>
          <w:sz w:val="22"/>
          <w:szCs w:val="22"/>
        </w:rPr>
      </w:pPr>
    </w:p>
    <w:p w14:paraId="354BDE22" w14:textId="77777777" w:rsidR="00FB03DF" w:rsidRDefault="004C3C6C">
      <w:pPr>
        <w:rPr>
          <w:sz w:val="22"/>
          <w:szCs w:val="22"/>
        </w:rPr>
      </w:pPr>
      <w:r w:rsidRPr="00FB03DF">
        <w:rPr>
          <w:sz w:val="22"/>
          <w:szCs w:val="22"/>
        </w:rPr>
        <w:t>An example of a CCOT prompt is</w:t>
      </w:r>
      <w:r w:rsidR="00FC4AC5">
        <w:rPr>
          <w:sz w:val="22"/>
          <w:szCs w:val="22"/>
        </w:rPr>
        <w:t>:</w:t>
      </w:r>
    </w:p>
    <w:p w14:paraId="3A958DDA" w14:textId="77777777" w:rsidR="004C3C6C" w:rsidRPr="00FB03DF" w:rsidRDefault="004C3C6C">
      <w:pPr>
        <w:rPr>
          <w:sz w:val="22"/>
          <w:szCs w:val="22"/>
        </w:rPr>
      </w:pPr>
      <w:r w:rsidRPr="00FB03DF">
        <w:rPr>
          <w:sz w:val="22"/>
          <w:szCs w:val="22"/>
        </w:rPr>
        <w:t>:</w:t>
      </w:r>
    </w:p>
    <w:p w14:paraId="166FB353" w14:textId="77777777" w:rsidR="00FB03DF" w:rsidRPr="00FB03DF" w:rsidRDefault="00FB03DF" w:rsidP="00FC4AC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Directions:  You are to answer the following question.  You should spend 5 minutes organizing or outlining your essay.</w:t>
      </w:r>
    </w:p>
    <w:p w14:paraId="563F236F" w14:textId="77777777" w:rsidR="00FB03DF" w:rsidRPr="00FB03DF" w:rsidRDefault="00FB03DF" w:rsidP="00FC4AC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2"/>
          <w:szCs w:val="22"/>
        </w:rPr>
      </w:pPr>
    </w:p>
    <w:p w14:paraId="4F3F4093" w14:textId="77777777" w:rsidR="00FB03DF" w:rsidRPr="00FB03DF" w:rsidRDefault="00FB03DF" w:rsidP="00FC4AC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Write an essay that:</w:t>
      </w:r>
    </w:p>
    <w:p w14:paraId="489D2CC8" w14:textId="77777777" w:rsidR="00FB03DF" w:rsidRPr="00FB03DF" w:rsidRDefault="00FB03DF" w:rsidP="00FC4AC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2"/>
          <w:szCs w:val="22"/>
        </w:rPr>
      </w:pPr>
    </w:p>
    <w:p w14:paraId="50CBC547" w14:textId="77777777" w:rsidR="00FB03DF" w:rsidRPr="00FB03DF" w:rsidRDefault="00FB03DF" w:rsidP="00FC4AC5">
      <w:pPr>
        <w:numPr>
          <w:ilvl w:val="0"/>
          <w:numId w:val="2"/>
        </w:numPr>
        <w:pBdr>
          <w:left w:val="single" w:sz="4" w:space="11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Has a relevant thesis and supports that thesis with appropriate historical evidence.</w:t>
      </w:r>
    </w:p>
    <w:p w14:paraId="345C1FB7" w14:textId="77777777" w:rsidR="00FB03DF" w:rsidRPr="00FB03DF" w:rsidRDefault="00FB03DF" w:rsidP="00FC4AC5">
      <w:pPr>
        <w:numPr>
          <w:ilvl w:val="0"/>
          <w:numId w:val="2"/>
        </w:numPr>
        <w:pBdr>
          <w:left w:val="single" w:sz="4" w:space="11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Addresses all parts of the question.</w:t>
      </w:r>
    </w:p>
    <w:p w14:paraId="4D399109" w14:textId="77777777" w:rsidR="00FB03DF" w:rsidRPr="00FB03DF" w:rsidRDefault="00FB03DF" w:rsidP="00FC4AC5">
      <w:pPr>
        <w:numPr>
          <w:ilvl w:val="0"/>
          <w:numId w:val="2"/>
        </w:numPr>
        <w:pBdr>
          <w:left w:val="single" w:sz="4" w:space="11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Uses world historical context to show change-over-time and/or continuities.</w:t>
      </w:r>
    </w:p>
    <w:p w14:paraId="347DF324" w14:textId="77777777" w:rsidR="00FB03DF" w:rsidRPr="00FB03DF" w:rsidRDefault="00FB03DF" w:rsidP="00FC4AC5">
      <w:pPr>
        <w:numPr>
          <w:ilvl w:val="0"/>
          <w:numId w:val="2"/>
        </w:numPr>
        <w:pBdr>
          <w:left w:val="single" w:sz="4" w:space="11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Analyzes the process of change over time and/or continuity</w:t>
      </w:r>
    </w:p>
    <w:p w14:paraId="5EE582FE" w14:textId="77777777" w:rsidR="00FB03DF" w:rsidRPr="00FB03DF" w:rsidRDefault="00FB03DF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5DF3F17" w14:textId="77777777" w:rsidR="004C3C6C" w:rsidRPr="00FB03DF" w:rsidRDefault="004C3C6C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03DF">
        <w:rPr>
          <w:b/>
          <w:sz w:val="22"/>
          <w:szCs w:val="22"/>
        </w:rPr>
        <w:t>Analyze the cultural and political changes and continuities in ONE of the following civilizations during the last centuries of the classical era.</w:t>
      </w:r>
    </w:p>
    <w:p w14:paraId="00840FA7" w14:textId="77777777" w:rsidR="004C3C6C" w:rsidRPr="00FB03DF" w:rsidRDefault="004C3C6C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5593948" w14:textId="77777777" w:rsidR="004C3C6C" w:rsidRPr="00FB03DF" w:rsidRDefault="004C3C6C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03DF">
        <w:rPr>
          <w:b/>
          <w:sz w:val="22"/>
          <w:szCs w:val="22"/>
        </w:rPr>
        <w:t>Chinese, 100CE – 600CE</w:t>
      </w:r>
    </w:p>
    <w:p w14:paraId="2AF7612A" w14:textId="77777777" w:rsidR="004C3C6C" w:rsidRPr="00FB03DF" w:rsidRDefault="004C3C6C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03DF">
        <w:rPr>
          <w:b/>
          <w:sz w:val="22"/>
          <w:szCs w:val="22"/>
        </w:rPr>
        <w:t>Roman, 100CE – 600CE</w:t>
      </w:r>
    </w:p>
    <w:p w14:paraId="6F575DAC" w14:textId="77777777" w:rsidR="004C3C6C" w:rsidRPr="00FB03DF" w:rsidRDefault="004C3C6C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03DF">
        <w:rPr>
          <w:b/>
          <w:sz w:val="22"/>
          <w:szCs w:val="22"/>
        </w:rPr>
        <w:t>Indian, 300CE to 600 CE</w:t>
      </w:r>
    </w:p>
    <w:p w14:paraId="05B19263" w14:textId="77777777" w:rsidR="0024632F" w:rsidRPr="00FB03DF" w:rsidRDefault="0024632F">
      <w:pPr>
        <w:rPr>
          <w:b/>
          <w:sz w:val="22"/>
          <w:szCs w:val="22"/>
        </w:rPr>
      </w:pPr>
    </w:p>
    <w:p w14:paraId="0849A008" w14:textId="77777777" w:rsidR="008F07D0" w:rsidRDefault="008F07D0" w:rsidP="00F97D6D">
      <w:pPr>
        <w:spacing w:after="240"/>
        <w:rPr>
          <w:rFonts w:ascii="Bradley Hand ITC" w:hAnsi="Bradley Hand ITC"/>
        </w:rPr>
      </w:pPr>
    </w:p>
    <w:p w14:paraId="0B8D1200" w14:textId="77777777" w:rsidR="00F97D6D" w:rsidRDefault="00FB03DF" w:rsidP="00F97D6D">
      <w:pPr>
        <w:spacing w:after="240"/>
        <w:rPr>
          <w:sz w:val="22"/>
          <w:szCs w:val="22"/>
        </w:rPr>
      </w:pPr>
      <w:r>
        <w:rPr>
          <w:sz w:val="22"/>
          <w:szCs w:val="22"/>
        </w:rPr>
        <w:t>Here is a graphic organizer to use when pre-writing for a CCOT essay: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8"/>
        <w:gridCol w:w="3060"/>
        <w:gridCol w:w="3330"/>
      </w:tblGrid>
      <w:tr w:rsidR="00FB03DF" w14:paraId="748E5386" w14:textId="77777777" w:rsidTr="008B3FBC">
        <w:tc>
          <w:tcPr>
            <w:tcW w:w="3078" w:type="dxa"/>
          </w:tcPr>
          <w:p w14:paraId="3DF83B3A" w14:textId="77777777" w:rsidR="00FB03DF" w:rsidRDefault="00FB03DF" w:rsidP="00FB03DF">
            <w:r>
              <w:lastRenderedPageBreak/>
              <w:t xml:space="preserve">Change </w:t>
            </w:r>
            <w:r w:rsidR="008B3FBC">
              <w:t>1</w:t>
            </w:r>
          </w:p>
          <w:p w14:paraId="770506DE" w14:textId="77777777" w:rsidR="00FB03DF" w:rsidRDefault="00FB03DF" w:rsidP="00FB03DF"/>
          <w:p w14:paraId="16E57AF2" w14:textId="77777777" w:rsidR="00FB03DF" w:rsidRPr="001160FE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CAA58F9" w14:textId="77777777" w:rsidR="00FB03DF" w:rsidRDefault="00095FBC" w:rsidP="00FB03DF">
            <w:r>
              <w:t>Change</w:t>
            </w:r>
            <w:r w:rsidR="008B3FBC">
              <w:t>2</w:t>
            </w:r>
          </w:p>
          <w:p w14:paraId="2E24381A" w14:textId="77777777" w:rsidR="00FB03DF" w:rsidRPr="00C121EE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E8909CC" w14:textId="77777777" w:rsidR="00FB03DF" w:rsidRDefault="00095FBC" w:rsidP="00FB03DF">
            <w:r>
              <w:t>Continuity</w:t>
            </w:r>
          </w:p>
          <w:p w14:paraId="2A49B479" w14:textId="77777777" w:rsidR="00FB03DF" w:rsidRDefault="00FB03DF" w:rsidP="00FB03DF"/>
          <w:p w14:paraId="689D45DE" w14:textId="77777777" w:rsidR="00FB03DF" w:rsidRPr="00C121EE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FB03DF" w14:paraId="5A1C8026" w14:textId="77777777" w:rsidTr="008B3FBC">
        <w:tc>
          <w:tcPr>
            <w:tcW w:w="3078" w:type="dxa"/>
          </w:tcPr>
          <w:p w14:paraId="132741E1" w14:textId="77777777" w:rsidR="00FB03DF" w:rsidRDefault="00095FBC" w:rsidP="00FB03DF">
            <w:r>
              <w:t>Possible Evidence?</w:t>
            </w:r>
          </w:p>
          <w:p w14:paraId="64171480" w14:textId="77777777" w:rsidR="00FB03DF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  <w:p w14:paraId="647A6271" w14:textId="77777777" w:rsidR="00FC4AC5" w:rsidRDefault="00FC4AC5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  <w:p w14:paraId="461F7120" w14:textId="77777777" w:rsidR="00FC4AC5" w:rsidRDefault="00FC4AC5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  <w:p w14:paraId="3F43BDEE" w14:textId="77777777" w:rsidR="00FC4AC5" w:rsidRPr="001160FE" w:rsidRDefault="00FC4AC5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4DA1D1E" w14:textId="77777777" w:rsidR="00FB03DF" w:rsidRDefault="00095FBC" w:rsidP="00FB03DF">
            <w:r>
              <w:t>Possible Evidence?</w:t>
            </w:r>
          </w:p>
          <w:p w14:paraId="5E9BD094" w14:textId="77777777" w:rsidR="00FB03DF" w:rsidRPr="00C121EE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A9D9EF3" w14:textId="77777777" w:rsidR="00FB03DF" w:rsidRDefault="00095FBC" w:rsidP="00FB03DF">
            <w:r>
              <w:t>Possible Evidence?</w:t>
            </w:r>
          </w:p>
          <w:p w14:paraId="2BE79A4F" w14:textId="77777777" w:rsidR="00095FBC" w:rsidRDefault="00095FBC" w:rsidP="00FB03DF"/>
          <w:p w14:paraId="6F178DDB" w14:textId="77777777" w:rsidR="00095FBC" w:rsidRDefault="00095FBC" w:rsidP="00FB03DF"/>
          <w:p w14:paraId="75A9FD7F" w14:textId="77777777" w:rsidR="00095FBC" w:rsidRDefault="00095FBC" w:rsidP="00FB03DF"/>
          <w:p w14:paraId="156EE38E" w14:textId="77777777" w:rsidR="00FB03DF" w:rsidRPr="00C121EE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FB03DF" w14:paraId="4B2233F1" w14:textId="77777777" w:rsidTr="008B3FBC">
        <w:tc>
          <w:tcPr>
            <w:tcW w:w="3078" w:type="dxa"/>
          </w:tcPr>
          <w:p w14:paraId="126D092D" w14:textId="77777777" w:rsidR="00FB03DF" w:rsidRDefault="00095FBC" w:rsidP="00FB03DF">
            <w:r>
              <w:t>Causes</w:t>
            </w:r>
          </w:p>
          <w:p w14:paraId="7C05AEE1" w14:textId="77777777" w:rsidR="00095FBC" w:rsidRDefault="00095FBC" w:rsidP="00FB03DF"/>
          <w:p w14:paraId="0112DC09" w14:textId="77777777" w:rsidR="00095FBC" w:rsidRDefault="00095FBC" w:rsidP="00FB03DF"/>
          <w:p w14:paraId="4B900722" w14:textId="77777777" w:rsidR="00095FBC" w:rsidRDefault="00095FBC" w:rsidP="00FB03DF">
            <w:r>
              <w:t>Effects</w:t>
            </w:r>
          </w:p>
          <w:p w14:paraId="6F6E703A" w14:textId="77777777" w:rsidR="00FB03DF" w:rsidRDefault="00FB03DF" w:rsidP="00FB03DF"/>
          <w:p w14:paraId="7AD4544F" w14:textId="77777777" w:rsidR="00FB03DF" w:rsidRDefault="00FB03DF" w:rsidP="00FB03DF"/>
        </w:tc>
        <w:tc>
          <w:tcPr>
            <w:tcW w:w="3060" w:type="dxa"/>
          </w:tcPr>
          <w:p w14:paraId="3EB342A0" w14:textId="77777777" w:rsidR="00FB03DF" w:rsidRDefault="00095FBC" w:rsidP="00FB03DF">
            <w:r>
              <w:t>Causes</w:t>
            </w:r>
          </w:p>
          <w:p w14:paraId="7E0FCB90" w14:textId="77777777" w:rsidR="00095FBC" w:rsidRDefault="00095FBC" w:rsidP="00FB03DF"/>
          <w:p w14:paraId="3F01528B" w14:textId="77777777" w:rsidR="00095FBC" w:rsidRDefault="00095FBC" w:rsidP="00FB03DF"/>
          <w:p w14:paraId="30C86275" w14:textId="77777777" w:rsidR="00095FBC" w:rsidRDefault="00095FBC" w:rsidP="00FB03DF">
            <w:r>
              <w:t>Effects</w:t>
            </w:r>
          </w:p>
        </w:tc>
        <w:tc>
          <w:tcPr>
            <w:tcW w:w="3330" w:type="dxa"/>
          </w:tcPr>
          <w:p w14:paraId="1275F2AE" w14:textId="77777777" w:rsidR="00095FBC" w:rsidRDefault="008B3FBC" w:rsidP="00FB03DF">
            <w:r>
              <w:t>Global context:</w:t>
            </w:r>
          </w:p>
          <w:p w14:paraId="51EBBE53" w14:textId="77777777" w:rsidR="008B3FBC" w:rsidRDefault="008B3FBC" w:rsidP="00FB03DF"/>
          <w:p w14:paraId="5BF14A12" w14:textId="77777777" w:rsidR="008B3FBC" w:rsidRDefault="008B3FBC" w:rsidP="00FB03DF"/>
          <w:p w14:paraId="52B37F29" w14:textId="77777777" w:rsidR="008B3FBC" w:rsidRDefault="008B3FBC" w:rsidP="00FB03DF">
            <w:r>
              <w:t>Similar example:</w:t>
            </w:r>
          </w:p>
        </w:tc>
      </w:tr>
    </w:tbl>
    <w:p w14:paraId="7A2F7B8A" w14:textId="77777777" w:rsidR="004F744A" w:rsidRDefault="004F744A" w:rsidP="00F97D6D">
      <w:pPr>
        <w:spacing w:after="240"/>
        <w:rPr>
          <w:sz w:val="22"/>
          <w:szCs w:val="22"/>
        </w:rPr>
      </w:pPr>
    </w:p>
    <w:p w14:paraId="0AA358EB" w14:textId="77777777" w:rsidR="00EA53C8" w:rsidRPr="00EA53C8" w:rsidRDefault="00EA53C8" w:rsidP="00F97D6D">
      <w:pPr>
        <w:spacing w:after="240"/>
        <w:rPr>
          <w:b/>
          <w:sz w:val="22"/>
          <w:szCs w:val="22"/>
        </w:rPr>
      </w:pPr>
      <w:r w:rsidRPr="00EA53C8">
        <w:rPr>
          <w:b/>
          <w:sz w:val="22"/>
          <w:szCs w:val="22"/>
        </w:rPr>
        <w:t>Fill in the blank thesis structure:</w:t>
      </w:r>
    </w:p>
    <w:p w14:paraId="3796E58C" w14:textId="77777777" w:rsidR="00EA53C8" w:rsidRPr="00EA53C8" w:rsidRDefault="00EA53C8" w:rsidP="00F97D6D">
      <w:pPr>
        <w:spacing w:after="240"/>
        <w:rPr>
          <w:b/>
          <w:sz w:val="22"/>
          <w:szCs w:val="22"/>
        </w:rPr>
      </w:pPr>
      <w:r w:rsidRPr="00EA53C8">
        <w:rPr>
          <w:b/>
          <w:sz w:val="22"/>
          <w:szCs w:val="22"/>
        </w:rPr>
        <w:t>Changes in ______ from (dates) to (dates) involved (change) and (change).  While (Continuity) remained the same.</w:t>
      </w:r>
      <w:bookmarkStart w:id="0" w:name="_GoBack"/>
      <w:bookmarkEnd w:id="0"/>
    </w:p>
    <w:sectPr w:rsidR="00EA53C8" w:rsidRPr="00EA53C8" w:rsidSect="00050B18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radley Hand ITC">
    <w:altName w:val="Bradley Han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340A"/>
    <w:multiLevelType w:val="hybridMultilevel"/>
    <w:tmpl w:val="5220F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F2E80"/>
    <w:multiLevelType w:val="hybridMultilevel"/>
    <w:tmpl w:val="334AEA42"/>
    <w:lvl w:ilvl="0" w:tplc="F8F43FDC">
      <w:start w:val="1"/>
      <w:numFmt w:val="bullet"/>
      <w:lvlText w:val=""/>
      <w:lvlJc w:val="left"/>
      <w:pPr>
        <w:tabs>
          <w:tab w:val="num" w:pos="216"/>
        </w:tabs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2F"/>
    <w:rsid w:val="00050B18"/>
    <w:rsid w:val="00095FBC"/>
    <w:rsid w:val="001A285E"/>
    <w:rsid w:val="001D4B26"/>
    <w:rsid w:val="001F123F"/>
    <w:rsid w:val="002319FE"/>
    <w:rsid w:val="0024632F"/>
    <w:rsid w:val="002E7CDA"/>
    <w:rsid w:val="003473C8"/>
    <w:rsid w:val="004C3C6C"/>
    <w:rsid w:val="004F744A"/>
    <w:rsid w:val="00510A06"/>
    <w:rsid w:val="0058185A"/>
    <w:rsid w:val="00590DDB"/>
    <w:rsid w:val="00595FE2"/>
    <w:rsid w:val="00621E84"/>
    <w:rsid w:val="006D630C"/>
    <w:rsid w:val="00883D64"/>
    <w:rsid w:val="00895289"/>
    <w:rsid w:val="008B3FBC"/>
    <w:rsid w:val="008F07D0"/>
    <w:rsid w:val="00A06219"/>
    <w:rsid w:val="00A34F89"/>
    <w:rsid w:val="00B42DFB"/>
    <w:rsid w:val="00CA12A2"/>
    <w:rsid w:val="00EA53C8"/>
    <w:rsid w:val="00F03AD1"/>
    <w:rsid w:val="00F97D6D"/>
    <w:rsid w:val="00FB03DF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784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4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3D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WORLD HISTORY</vt:lpstr>
    </vt:vector>
  </TitlesOfParts>
  <Company>Bellevue School District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WORLD HISTORY</dc:title>
  <dc:subject/>
  <dc:creator>Information Systems</dc:creator>
  <cp:keywords/>
  <dc:description/>
  <cp:lastModifiedBy>Microsoft Office User</cp:lastModifiedBy>
  <cp:revision>2</cp:revision>
  <cp:lastPrinted>2013-11-06T22:16:00Z</cp:lastPrinted>
  <dcterms:created xsi:type="dcterms:W3CDTF">2019-11-13T20:29:00Z</dcterms:created>
  <dcterms:modified xsi:type="dcterms:W3CDTF">2019-11-13T20:29:00Z</dcterms:modified>
</cp:coreProperties>
</file>