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5C2D" w14:textId="77777777" w:rsidR="00DB60B4" w:rsidRPr="00D62C7E" w:rsidRDefault="00DB60B4" w:rsidP="00D62C7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62C7E">
        <w:rPr>
          <w:b/>
          <w:sz w:val="28"/>
          <w:szCs w:val="28"/>
        </w:rPr>
        <w:t>Annotated Bibliography Instructions</w:t>
      </w:r>
    </w:p>
    <w:p w14:paraId="5E06072F" w14:textId="77777777" w:rsidR="00DB60B4" w:rsidRDefault="00DB60B4" w:rsidP="00DB60B4">
      <w:pPr>
        <w:pStyle w:val="NoSpacing"/>
      </w:pPr>
    </w:p>
    <w:p w14:paraId="284E71F0" w14:textId="77777777" w:rsidR="00DB60B4" w:rsidRDefault="00DB60B4" w:rsidP="00DB60B4">
      <w:pPr>
        <w:pStyle w:val="NoSpacing"/>
      </w:pPr>
      <w:r>
        <w:t>Annotated Bibliographies are a common practice in post-secondary research.  In my opinion, it is the most important skill that you will learn</w:t>
      </w:r>
      <w:r w:rsidR="005036CA">
        <w:t xml:space="preserve"> here and use in your future academic career.  We will work on these in preparation for your NHD project.  </w:t>
      </w:r>
    </w:p>
    <w:p w14:paraId="6475D230" w14:textId="77777777" w:rsidR="005036CA" w:rsidRDefault="005036CA" w:rsidP="00DB60B4">
      <w:pPr>
        <w:pStyle w:val="NoSpacing"/>
      </w:pPr>
    </w:p>
    <w:p w14:paraId="170D58A7" w14:textId="77777777" w:rsidR="005036CA" w:rsidRDefault="005036CA" w:rsidP="00DB60B4">
      <w:pPr>
        <w:pStyle w:val="NoSpacing"/>
      </w:pPr>
      <w:r>
        <w:t>Key elements of an annotated bibliography:</w:t>
      </w:r>
    </w:p>
    <w:p w14:paraId="760EB0A4" w14:textId="77777777" w:rsidR="005036CA" w:rsidRDefault="005036CA" w:rsidP="00DB60B4">
      <w:pPr>
        <w:pStyle w:val="NoSpacing"/>
      </w:pPr>
    </w:p>
    <w:p w14:paraId="2C9B89B4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DE49" wp14:editId="29467288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C42D5C" id="Rectangle 1" o:spid="_x0000_s1026" style="position:absolute;margin-left:3pt;margin-top:.6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" fillcolor="#4f81bd [3204]" strokecolor="#243f60 [1604]" strokeweight="2pt"/>
            </w:pict>
          </mc:Fallback>
        </mc:AlternateContent>
      </w:r>
      <w:r>
        <w:t>It is called an Annotated Bibliography.  Not a Bibliography, not a Works Cited.  Put this in the top center and either underline or boldface the title.</w:t>
      </w:r>
    </w:p>
    <w:p w14:paraId="65FE7742" w14:textId="77777777" w:rsidR="005036CA" w:rsidRDefault="005036CA" w:rsidP="005036CA">
      <w:pPr>
        <w:pStyle w:val="NoSpacing"/>
        <w:ind w:left="540"/>
      </w:pPr>
    </w:p>
    <w:p w14:paraId="6E321A02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4A759" wp14:editId="5DB4AFF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4D9988" id="Rectangle 2" o:spid="_x0000_s1026" style="position:absolute;margin-left:3pt;margin-top:.6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yecQIAADg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DG+kye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t>Primary sources are listed first, and listed in alphabetical order by the first word in the citation (excluding “a,” “an,” and “the.”)  See the sample.</w:t>
      </w:r>
    </w:p>
    <w:p w14:paraId="131CA24F" w14:textId="77777777" w:rsidR="005036CA" w:rsidRDefault="005036CA" w:rsidP="005036CA">
      <w:pPr>
        <w:pStyle w:val="NoSpacing"/>
        <w:ind w:left="540"/>
      </w:pPr>
    </w:p>
    <w:p w14:paraId="4C8B739C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E6346" wp14:editId="43C37382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638FDE" id="Rectangle 3" o:spid="_x0000_s1026" style="position:absolute;margin-left:3pt;margin-top:.6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DQJEcG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Secondary sources are listed next, and listed in alphabetical order by the first word in the citation (excluding “a,” “an,” and “the.”)  See the sample.</w:t>
      </w:r>
    </w:p>
    <w:p w14:paraId="1CDF0961" w14:textId="77777777" w:rsidR="005036CA" w:rsidRDefault="005036CA" w:rsidP="005036CA">
      <w:pPr>
        <w:pStyle w:val="NoSpacing"/>
        <w:ind w:left="540"/>
      </w:pPr>
    </w:p>
    <w:p w14:paraId="3377A2AF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31E77" wp14:editId="102485B6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1BC27" id="Rectangle 4" o:spid="_x0000_s1026" style="position:absolute;margin-left:3pt;margin-top:.6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Z4cQIAADg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AwMpZ4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 xml:space="preserve">Annotated bibliographies are double-spaced (no need for an extra line between entries). </w:t>
      </w:r>
    </w:p>
    <w:p w14:paraId="0FA8E241" w14:textId="77777777" w:rsidR="005036CA" w:rsidRDefault="005036CA" w:rsidP="005036CA">
      <w:pPr>
        <w:pStyle w:val="NoSpacing"/>
        <w:ind w:left="540"/>
      </w:pPr>
    </w:p>
    <w:p w14:paraId="5CFC8073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A5FB9" wp14:editId="48A7166C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805C30" id="Rectangle 5" o:spid="_x0000_s1026" style="position:absolute;margin-left:3pt;margin-top:.6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Am7J3g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All lines after the first lines are tabbed in one tab (1/2 inch).</w:t>
      </w:r>
    </w:p>
    <w:p w14:paraId="5DD89564" w14:textId="77777777" w:rsidR="005036CA" w:rsidRDefault="005036CA" w:rsidP="005036CA">
      <w:pPr>
        <w:pStyle w:val="NoSpacing"/>
        <w:ind w:left="540"/>
      </w:pPr>
    </w:p>
    <w:p w14:paraId="58E80075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3FB62" wp14:editId="129FC9C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943F14" id="Rectangle 6" o:spid="_x0000_s1026" style="position:absolute;margin-left:3pt;margin-top:.6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BdiPCT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 xml:space="preserve">URLs (web addresses) should NOT be hyperlinked.  I know that word does this </w:t>
      </w:r>
      <w:proofErr w:type="gramStart"/>
      <w:r>
        <w:t>automatically.</w:t>
      </w:r>
      <w:proofErr w:type="gramEnd"/>
      <w:r>
        <w:t xml:space="preserve">  Right click on the hyperlink, and click “remove hyperlink.”</w:t>
      </w:r>
    </w:p>
    <w:p w14:paraId="57666E41" w14:textId="77777777" w:rsidR="005036CA" w:rsidRDefault="005036CA" w:rsidP="006B1257">
      <w:pPr>
        <w:pStyle w:val="NoSpacing"/>
      </w:pPr>
    </w:p>
    <w:p w14:paraId="6175297A" w14:textId="48E056D4" w:rsidR="006B1257" w:rsidRPr="006B1257" w:rsidRDefault="006B1257" w:rsidP="006B1257">
      <w:pPr>
        <w:pStyle w:val="NoSpacing"/>
        <w:rPr>
          <w:color w:val="FF0000"/>
        </w:rPr>
      </w:pPr>
      <w:r>
        <w:rPr>
          <w:color w:val="FF0000"/>
        </w:rPr>
        <w:t>For this file, I referenced an article that the class had read the week before.  This allows the students to be familiar.  Middle school students might need several familiar examples – maybe a book or website as well as a database article?</w:t>
      </w:r>
    </w:p>
    <w:p w14:paraId="0FA0A715" w14:textId="77777777" w:rsidR="005036CA" w:rsidRDefault="005036CA" w:rsidP="005036CA">
      <w:pPr>
        <w:pStyle w:val="NoSpacing"/>
        <w:ind w:left="540"/>
      </w:pPr>
    </w:p>
    <w:p w14:paraId="21368096" w14:textId="77777777" w:rsidR="005036CA" w:rsidRDefault="005036CA" w:rsidP="005036CA">
      <w:pPr>
        <w:pStyle w:val="NoSpacing"/>
      </w:pPr>
      <w:r>
        <w:t>A good annotated bibliography</w:t>
      </w:r>
      <w:r w:rsidR="00D62C7E">
        <w:t xml:space="preserve"> entry</w:t>
      </w:r>
      <w:r>
        <w:t xml:space="preserve"> contains the following elements:</w:t>
      </w:r>
    </w:p>
    <w:p w14:paraId="42EFB78F" w14:textId="77777777" w:rsidR="005036CA" w:rsidRPr="00E7181B" w:rsidRDefault="00E7181B" w:rsidP="00E7181B">
      <w:pPr>
        <w:pStyle w:val="NoSpacing"/>
        <w:jc w:val="center"/>
        <w:rPr>
          <w:b/>
        </w:rPr>
      </w:pPr>
      <w:commentRangeStart w:id="1"/>
      <w:r w:rsidRPr="00E7181B">
        <w:rPr>
          <w:b/>
        </w:rPr>
        <w:t>Annotated Bibliography</w:t>
      </w:r>
      <w:commentRangeEnd w:id="1"/>
      <w:r w:rsidR="00D62C7E">
        <w:rPr>
          <w:rStyle w:val="CommentReference"/>
        </w:rPr>
        <w:commentReference w:id="1"/>
      </w:r>
    </w:p>
    <w:p w14:paraId="0161C437" w14:textId="77777777" w:rsidR="00E7181B" w:rsidRDefault="00E7181B" w:rsidP="005036CA">
      <w:pPr>
        <w:pStyle w:val="NoSpacing"/>
      </w:pPr>
    </w:p>
    <w:p w14:paraId="1EB12E9A" w14:textId="77777777" w:rsidR="005036CA" w:rsidRPr="001A030E" w:rsidRDefault="001A030E" w:rsidP="005036CA">
      <w:pPr>
        <w:pStyle w:val="NoSpacing"/>
        <w:rPr>
          <w:b/>
        </w:rPr>
      </w:pPr>
      <w:commentRangeStart w:id="2"/>
      <w:r w:rsidRPr="001A030E">
        <w:rPr>
          <w:b/>
        </w:rPr>
        <w:t>Secondary Sources</w:t>
      </w:r>
      <w:commentRangeEnd w:id="2"/>
      <w:r w:rsidR="00D62C7E">
        <w:rPr>
          <w:rStyle w:val="CommentReference"/>
        </w:rPr>
        <w:commentReference w:id="2"/>
      </w:r>
    </w:p>
    <w:p w14:paraId="0E557B67" w14:textId="77777777" w:rsidR="005D3F93" w:rsidRDefault="005D3F93" w:rsidP="005D3F93">
      <w:pPr>
        <w:pStyle w:val="NoSpacing"/>
        <w:spacing w:line="480" w:lineRule="auto"/>
      </w:pPr>
    </w:p>
    <w:p w14:paraId="006BD8E7" w14:textId="77777777" w:rsidR="005D3F93" w:rsidRDefault="005D3F93" w:rsidP="005D3F93">
      <w:pPr>
        <w:autoSpaceDE w:val="0"/>
        <w:autoSpaceDN w:val="0"/>
        <w:spacing w:line="480" w:lineRule="auto"/>
        <w:ind w:left="720" w:hanging="720"/>
      </w:pPr>
      <w:proofErr w:type="spellStart"/>
      <w:r>
        <w:t>Collinson</w:t>
      </w:r>
      <w:proofErr w:type="spellEnd"/>
      <w:r>
        <w:t xml:space="preserve">, Simon. “President or King?” </w:t>
      </w:r>
      <w:r>
        <w:rPr>
          <w:i/>
          <w:iCs/>
        </w:rPr>
        <w:t>History Today</w:t>
      </w:r>
      <w:r>
        <w:t xml:space="preserve"> Nov. 2000: 9-15. </w:t>
      </w:r>
      <w:proofErr w:type="spellStart"/>
      <w:proofErr w:type="gramStart"/>
      <w:r>
        <w:rPr>
          <w:i/>
          <w:iCs/>
        </w:rPr>
        <w:t>eLibrary</w:t>
      </w:r>
      <w:proofErr w:type="spellEnd"/>
      <w:proofErr w:type="gramEnd"/>
      <w:r>
        <w:t>. Web. 15 Aug. 2011. &lt;http://www.elibrary.</w:t>
      </w:r>
      <w:commentRangeStart w:id="3"/>
      <w:r>
        <w:t>com</w:t>
      </w:r>
      <w:commentRangeEnd w:id="3"/>
      <w:r>
        <w:rPr>
          <w:rStyle w:val="CommentReference"/>
        </w:rPr>
        <w:commentReference w:id="3"/>
      </w:r>
      <w:r>
        <w:t xml:space="preserve">&gt;. </w:t>
      </w:r>
    </w:p>
    <w:p w14:paraId="446CD3C5" w14:textId="77777777" w:rsidR="001A030E" w:rsidRDefault="001A030E" w:rsidP="001A030E">
      <w:pPr>
        <w:pStyle w:val="NoSpacing"/>
        <w:spacing w:line="480" w:lineRule="auto"/>
        <w:ind w:left="720"/>
      </w:pPr>
      <w:r>
        <w:t>This</w:t>
      </w:r>
      <w:r w:rsidR="00E7181B">
        <w:t xml:space="preserve"> </w:t>
      </w:r>
      <w:commentRangeStart w:id="4"/>
      <w:r w:rsidR="00E7181B">
        <w:t>journal</w:t>
      </w:r>
      <w:r>
        <w:t xml:space="preserve"> article </w:t>
      </w:r>
      <w:commentRangeEnd w:id="4"/>
      <w:r w:rsidR="00E7181B">
        <w:rPr>
          <w:rStyle w:val="CommentReference"/>
        </w:rPr>
        <w:commentReference w:id="4"/>
      </w:r>
      <w:r>
        <w:t>argues that the partisan conflict that developed in the 1790s and came to a head in the election of 1800 was a result of the application of the ideals of the American Revolution.  Understanding the American Revolution was the defining event in the lives of the electorate</w:t>
      </w:r>
      <w:r w:rsidR="00E7181B">
        <w:t>, t</w:t>
      </w:r>
      <w:r>
        <w:t>he author argues that the Republicans used</w:t>
      </w:r>
      <w:r w:rsidR="00E7181B">
        <w:t xml:space="preserve"> this event to appeal to voters, </w:t>
      </w:r>
      <w:r>
        <w:t xml:space="preserve">arguing that they would be completing the “revolution of </w:t>
      </w:r>
      <w:commentRangeStart w:id="5"/>
      <w:r>
        <w:t>1776</w:t>
      </w:r>
      <w:commentRangeEnd w:id="5"/>
      <w:r w:rsidR="00E7181B">
        <w:rPr>
          <w:rStyle w:val="CommentReference"/>
        </w:rPr>
        <w:commentReference w:id="5"/>
      </w:r>
      <w:r>
        <w:t xml:space="preserve">.”  This article helped in my research to help develop my thesis on the rise of the Republican Party as an outgrowth of the revolutionary </w:t>
      </w:r>
      <w:commentRangeStart w:id="6"/>
      <w:r>
        <w:t>generation</w:t>
      </w:r>
      <w:commentRangeEnd w:id="6"/>
      <w:r w:rsidR="00E7181B">
        <w:rPr>
          <w:rStyle w:val="CommentReference"/>
        </w:rPr>
        <w:commentReference w:id="6"/>
      </w:r>
      <w:r>
        <w:t>.</w:t>
      </w:r>
    </w:p>
    <w:p w14:paraId="1E051775" w14:textId="77777777" w:rsidR="00D62C7E" w:rsidRDefault="00D62C7E">
      <w:r>
        <w:br w:type="page"/>
      </w:r>
    </w:p>
    <w:p w14:paraId="44619388" w14:textId="77777777" w:rsidR="005D3F93" w:rsidRPr="005D3F93" w:rsidRDefault="005D3F93" w:rsidP="005D3F93">
      <w:pPr>
        <w:pStyle w:val="NoSpacing"/>
        <w:rPr>
          <w:b/>
        </w:rPr>
      </w:pPr>
      <w:r w:rsidRPr="005D3F93">
        <w:rPr>
          <w:b/>
        </w:rPr>
        <w:lastRenderedPageBreak/>
        <w:t>Once you export the file to Word, you will need to make some finishing touches on it:</w:t>
      </w:r>
    </w:p>
    <w:p w14:paraId="6E65B2CD" w14:textId="77777777" w:rsidR="005D3F93" w:rsidRDefault="005D3F93" w:rsidP="005D3F93">
      <w:pPr>
        <w:pStyle w:val="NoSpacing"/>
      </w:pPr>
    </w:p>
    <w:p w14:paraId="4E895FFA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B9ADA" wp14:editId="33405757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581355" id="Rectangle 19" o:spid="_x0000_s1026" style="position:absolute;margin-left:3pt;margin-top:.6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3eUlgH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t>Spell- and grammar-check your work.  No excuses.  Don’t wait for a sign from up above – what do you think the red squiggly lines are for?</w:t>
      </w:r>
    </w:p>
    <w:p w14:paraId="0733DD41" w14:textId="77777777" w:rsidR="005D3F93" w:rsidRDefault="005D3F93" w:rsidP="005D3F93">
      <w:pPr>
        <w:pStyle w:val="NoSpacing"/>
      </w:pPr>
    </w:p>
    <w:p w14:paraId="6BBBBB83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37CA5" wp14:editId="71B1B03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8E1149" id="Rectangle 15" o:spid="_x0000_s1026" style="position:absolute;margin-left:3pt;margin-top:.6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QjcwIAADo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t>It is called an Annotated Bibliography.  Not a Bibliography, not a Works Cited.  Put this in the top center and either underline or boldface the title.</w:t>
      </w:r>
    </w:p>
    <w:p w14:paraId="1C157393" w14:textId="77777777" w:rsidR="005D3F93" w:rsidRDefault="005D3F93" w:rsidP="005D3F93">
      <w:pPr>
        <w:pStyle w:val="NoSpacing"/>
        <w:ind w:left="540"/>
      </w:pPr>
    </w:p>
    <w:p w14:paraId="7DFF7FED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11101" wp14:editId="31B63F0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8A85E" id="Rectangle 17" o:spid="_x0000_s1026" style="position:absolute;margin-left:3pt;margin-top:.6pt;width:1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t>Primary sources are listed first, and listed in alphabetical order by the first word in the citation (excluding “a,” “an,” and “the.”)  See the sample.  Create the appropriate sub-heading (flush left, bolded).</w:t>
      </w:r>
    </w:p>
    <w:p w14:paraId="4DDBA9C6" w14:textId="77777777" w:rsidR="005D3F93" w:rsidRDefault="005D3F93" w:rsidP="005D3F93">
      <w:pPr>
        <w:pStyle w:val="NoSpacing"/>
        <w:ind w:left="540"/>
      </w:pPr>
    </w:p>
    <w:p w14:paraId="7F0CE260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D16C9" wp14:editId="207FE0AF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E5A338" id="Rectangle 18" o:spid="_x0000_s1026" style="position:absolute;margin-left:3pt;margin-top:.6pt;width:1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yQAJA3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Secondary sources are listed next, and listed in alphabetical order by the first word in the citation (excluding “a,” “an,” and “the.”)  See the sample.</w:t>
      </w:r>
    </w:p>
    <w:p w14:paraId="2C5567B9" w14:textId="77777777" w:rsidR="005D3F93" w:rsidRDefault="005D3F93" w:rsidP="005D3F93">
      <w:pPr>
        <w:pStyle w:val="NoSpacing"/>
      </w:pPr>
    </w:p>
    <w:p w14:paraId="6378FEF1" w14:textId="77777777" w:rsidR="0057642E" w:rsidRDefault="0057642E" w:rsidP="0057642E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B4DDF" wp14:editId="4C475BF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9AA97D" id="Rectangle 20" o:spid="_x0000_s1026" style="position:absolute;margin-left:3pt;margin-top:.6pt;width:1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Lv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RzSi73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All annotations should start on a clean line and be tabbed in ½ inch.</w:t>
      </w:r>
    </w:p>
    <w:p w14:paraId="33D9627B" w14:textId="77777777" w:rsidR="0057642E" w:rsidRDefault="0057642E" w:rsidP="005D3F93">
      <w:pPr>
        <w:pStyle w:val="NoSpacing"/>
      </w:pPr>
    </w:p>
    <w:p w14:paraId="35A3D6FC" w14:textId="77777777" w:rsidR="005D3F93" w:rsidRPr="0057642E" w:rsidRDefault="005D3F93" w:rsidP="005D3F93">
      <w:pPr>
        <w:pStyle w:val="NoSpacing"/>
        <w:rPr>
          <w:b/>
        </w:rPr>
      </w:pPr>
      <w:r w:rsidRPr="0057642E">
        <w:rPr>
          <w:b/>
        </w:rPr>
        <w:t>**To assist you with this, you may want to create a file of Primary Sources and a file of Secondary Sources.</w:t>
      </w:r>
    </w:p>
    <w:p w14:paraId="697B5444" w14:textId="77777777" w:rsidR="005D3F93" w:rsidRDefault="005D3F93" w:rsidP="005D3F93">
      <w:pPr>
        <w:pStyle w:val="NoSpacing"/>
        <w:ind w:left="540"/>
      </w:pPr>
    </w:p>
    <w:p w14:paraId="3B5CA2EC" w14:textId="77777777" w:rsidR="005036CA" w:rsidRDefault="00E7181B" w:rsidP="005D3F93">
      <w:r>
        <w:t xml:space="preserve">To help you develop this skill, we will work in stages.  </w:t>
      </w:r>
    </w:p>
    <w:p w14:paraId="6BE318FD" w14:textId="77777777" w:rsidR="00E7181B" w:rsidRDefault="00E7181B" w:rsidP="005036CA">
      <w:pPr>
        <w:pStyle w:val="NoSpacing"/>
      </w:pPr>
    </w:p>
    <w:p w14:paraId="02429946" w14:textId="391EA087" w:rsidR="00E7181B" w:rsidRDefault="00E7181B" w:rsidP="005036CA">
      <w:pPr>
        <w:pStyle w:val="NoSpacing"/>
      </w:pPr>
      <w:r w:rsidRPr="00170E4D">
        <w:rPr>
          <w:b/>
        </w:rPr>
        <w:t>Phase 1:</w:t>
      </w:r>
      <w:r>
        <w:t xml:space="preserve">  Each </w:t>
      </w:r>
      <w:r w:rsidRPr="00170E4D">
        <w:rPr>
          <w:u w:val="single"/>
        </w:rPr>
        <w:t>individual</w:t>
      </w:r>
      <w:r>
        <w:t xml:space="preserve"> </w:t>
      </w:r>
      <w:r w:rsidR="005D3F93">
        <w:t xml:space="preserve">student (regardless of whether you work alone or together) </w:t>
      </w:r>
      <w:r>
        <w:t xml:space="preserve">will submit an annotated bibliography with </w:t>
      </w:r>
      <w:r w:rsidRPr="00170E4D">
        <w:rPr>
          <w:u w:val="single"/>
        </w:rPr>
        <w:t>one</w:t>
      </w:r>
      <w:r w:rsidR="00170E4D">
        <w:t xml:space="preserve"> entry on </w:t>
      </w:r>
      <w:r w:rsidR="00877CF5">
        <w:rPr>
          <w:b/>
          <w:u w:val="single"/>
        </w:rPr>
        <w:t>Friday, 9/20/13</w:t>
      </w:r>
      <w:r w:rsidR="00170E4D">
        <w:t xml:space="preserve">.  </w:t>
      </w:r>
    </w:p>
    <w:p w14:paraId="4FFED38B" w14:textId="77777777" w:rsidR="00170E4D" w:rsidRDefault="00170E4D" w:rsidP="005036CA">
      <w:pPr>
        <w:pStyle w:val="NoSpacing"/>
      </w:pPr>
    </w:p>
    <w:p w14:paraId="7E064F6A" w14:textId="77777777" w:rsidR="00170E4D" w:rsidRDefault="00170E4D" w:rsidP="005036CA">
      <w:pPr>
        <w:pStyle w:val="NoSpacing"/>
      </w:pPr>
      <w:r>
        <w:t>Make sure that your entry contains:</w:t>
      </w:r>
    </w:p>
    <w:p w14:paraId="53219722" w14:textId="77777777" w:rsidR="00170E4D" w:rsidRDefault="00170E4D" w:rsidP="00170E4D">
      <w:pPr>
        <w:pStyle w:val="NoSpacing"/>
      </w:pPr>
    </w:p>
    <w:p w14:paraId="4AAFD67B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031E0" wp14:editId="64A65715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DD2A74" id="Rectangle 7" o:spid="_x0000_s1026" style="position:absolute;margin-left:3pt;margin-top:.6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sLcQIAADgFAAAOAAAAZHJzL2Uyb0RvYy54bWysVFFP2zAQfp+0/2D5fSSpYIW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BLVvsL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t>A proper title</w:t>
      </w:r>
    </w:p>
    <w:p w14:paraId="56C4126F" w14:textId="77777777" w:rsidR="00170E4D" w:rsidRDefault="00170E4D" w:rsidP="00170E4D">
      <w:pPr>
        <w:pStyle w:val="NoSpacing"/>
        <w:ind w:left="540"/>
      </w:pPr>
    </w:p>
    <w:p w14:paraId="3B041FCA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7B25E" wp14:editId="1132B60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7DF696" id="Rectangle 8" o:spid="_x0000_s1026" style="position:absolute;margin-left:3pt;margin-top:.6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JucQIAADg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CdpVJu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proofErr w:type="gramStart"/>
      <w:r>
        <w:t>A sub-heading listing whether the source is a primary or secondary source.</w:t>
      </w:r>
      <w:proofErr w:type="gramEnd"/>
    </w:p>
    <w:p w14:paraId="28445EB4" w14:textId="77777777" w:rsidR="00170E4D" w:rsidRDefault="00170E4D" w:rsidP="00170E4D">
      <w:pPr>
        <w:pStyle w:val="NoSpacing"/>
        <w:ind w:left="540"/>
      </w:pPr>
    </w:p>
    <w:p w14:paraId="61F1DC75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D6036" wp14:editId="21E0F0A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22D42" id="Rectangle 9" o:spid="_x0000_s1026" style="position:absolute;margin-left:3pt;margin-top:.6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n2cQIAADgFAAAOAAAAZHJzL2Uyb0RvYy54bWysVFFP2zAQfp+0/2D5fSSpYNCKFFUgpkmI&#10;IWDi2Th2E8nxeWe3affrd7bTgADtYdpLYvvuvrv7/J3PL3a9YVuFvgNb8+qo5ExZCU1n1zX/+Xj9&#10;5Yw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CLe1n2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proofErr w:type="gramStart"/>
      <w:r>
        <w:t>A properly formatted MLA citation.</w:t>
      </w:r>
      <w:proofErr w:type="gramEnd"/>
    </w:p>
    <w:p w14:paraId="16A34FC5" w14:textId="77777777" w:rsidR="00170E4D" w:rsidRDefault="00170E4D" w:rsidP="00170E4D">
      <w:pPr>
        <w:pStyle w:val="NoSpacing"/>
        <w:ind w:left="540"/>
      </w:pPr>
    </w:p>
    <w:p w14:paraId="1237F530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C1160" wp14:editId="2BB3754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F6A3ED" id="Rectangle 10" o:spid="_x0000_s1026" style="position:absolute;margin-left:3pt;margin-top:.6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jB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7z1IwX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proofErr w:type="gramStart"/>
      <w:r>
        <w:t>A properly formatted annotation.</w:t>
      </w:r>
      <w:proofErr w:type="gramEnd"/>
    </w:p>
    <w:p w14:paraId="07C5E3E5" w14:textId="77777777" w:rsidR="00170E4D" w:rsidRDefault="00170E4D" w:rsidP="00170E4D">
      <w:pPr>
        <w:pStyle w:val="NoSpacing"/>
        <w:ind w:left="540"/>
      </w:pPr>
    </w:p>
    <w:p w14:paraId="4DC4772C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0F3D" wp14:editId="63A35BB8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A9FF2" id="Rectangle 11" o:spid="_x0000_s1026" style="position:absolute;margin-left:3pt;margin-top:.6pt;width:1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RC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+9hkQn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Carefully checked for proper spelling, grammar, capitalization, and conventions</w:t>
      </w:r>
      <w:r w:rsidR="0057642E">
        <w:t xml:space="preserve"> (use the checklists on this sheet to help you)</w:t>
      </w:r>
      <w:r>
        <w:t xml:space="preserve">. </w:t>
      </w:r>
    </w:p>
    <w:p w14:paraId="051CA88E" w14:textId="77777777" w:rsidR="00170E4D" w:rsidRDefault="00170E4D" w:rsidP="00170E4D">
      <w:pPr>
        <w:pStyle w:val="NoSpacing"/>
        <w:ind w:left="540"/>
      </w:pPr>
    </w:p>
    <w:p w14:paraId="377B13B2" w14:textId="77777777" w:rsidR="00170E4D" w:rsidRDefault="00170E4D" w:rsidP="00170E4D">
      <w:pPr>
        <w:pStyle w:val="NoSpacing"/>
        <w:rPr>
          <w:b/>
        </w:rPr>
      </w:pPr>
    </w:p>
    <w:p w14:paraId="07AF71C7" w14:textId="77777777" w:rsidR="00170E4D" w:rsidRDefault="00170E4D" w:rsidP="00170E4D">
      <w:pPr>
        <w:pStyle w:val="NoSpacing"/>
        <w:rPr>
          <w:b/>
        </w:rPr>
      </w:pPr>
      <w:r>
        <w:rPr>
          <w:b/>
        </w:rPr>
        <w:t>RUBRIC FOR PHASE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170E4D" w14:paraId="4B61074A" w14:textId="77777777" w:rsidTr="00170E4D">
        <w:tc>
          <w:tcPr>
            <w:tcW w:w="1368" w:type="dxa"/>
          </w:tcPr>
          <w:p w14:paraId="70AC9829" w14:textId="77777777" w:rsidR="00170E4D" w:rsidRDefault="00170E4D" w:rsidP="00170E4D">
            <w:pPr>
              <w:pStyle w:val="NoSpacing"/>
            </w:pPr>
            <w:r>
              <w:t>Proper title</w:t>
            </w:r>
          </w:p>
        </w:tc>
        <w:tc>
          <w:tcPr>
            <w:tcW w:w="1368" w:type="dxa"/>
          </w:tcPr>
          <w:p w14:paraId="285657EE" w14:textId="77777777" w:rsidR="00170E4D" w:rsidRDefault="00170E4D" w:rsidP="00170E4D">
            <w:pPr>
              <w:pStyle w:val="NoSpacing"/>
            </w:pPr>
            <w:r>
              <w:t>Proper subtitle</w:t>
            </w:r>
          </w:p>
        </w:tc>
        <w:tc>
          <w:tcPr>
            <w:tcW w:w="1368" w:type="dxa"/>
          </w:tcPr>
          <w:p w14:paraId="137802D5" w14:textId="77777777" w:rsidR="00170E4D" w:rsidRDefault="00170E4D" w:rsidP="00170E4D">
            <w:pPr>
              <w:pStyle w:val="NoSpacing"/>
            </w:pPr>
            <w:r>
              <w:t>Properly formatted citation</w:t>
            </w:r>
          </w:p>
        </w:tc>
        <w:tc>
          <w:tcPr>
            <w:tcW w:w="1368" w:type="dxa"/>
          </w:tcPr>
          <w:p w14:paraId="7E114FC9" w14:textId="77777777" w:rsidR="00170E4D" w:rsidRDefault="00170E4D" w:rsidP="00170E4D">
            <w:pPr>
              <w:pStyle w:val="NoSpacing"/>
            </w:pPr>
            <w:r>
              <w:t>Annotation – clear summary</w:t>
            </w:r>
          </w:p>
        </w:tc>
        <w:tc>
          <w:tcPr>
            <w:tcW w:w="1368" w:type="dxa"/>
          </w:tcPr>
          <w:p w14:paraId="792ECAE0" w14:textId="77777777" w:rsidR="00170E4D" w:rsidRDefault="00170E4D" w:rsidP="00170E4D">
            <w:pPr>
              <w:pStyle w:val="NoSpacing"/>
            </w:pPr>
            <w:r>
              <w:t xml:space="preserve">Annotation – usage statement </w:t>
            </w:r>
          </w:p>
        </w:tc>
        <w:tc>
          <w:tcPr>
            <w:tcW w:w="1368" w:type="dxa"/>
          </w:tcPr>
          <w:p w14:paraId="1329F321" w14:textId="77777777" w:rsidR="00170E4D" w:rsidRDefault="00170E4D" w:rsidP="00170E4D">
            <w:pPr>
              <w:pStyle w:val="NoSpacing"/>
            </w:pPr>
            <w:r>
              <w:t>Spelling</w:t>
            </w:r>
            <w:proofErr w:type="gramStart"/>
            <w:r>
              <w:t>,  grammar</w:t>
            </w:r>
            <w:proofErr w:type="gramEnd"/>
            <w:r>
              <w:t>, conventions</w:t>
            </w:r>
          </w:p>
        </w:tc>
      </w:tr>
      <w:tr w:rsidR="00170E4D" w14:paraId="40D1E2CB" w14:textId="77777777" w:rsidTr="00170E4D">
        <w:tc>
          <w:tcPr>
            <w:tcW w:w="1368" w:type="dxa"/>
          </w:tcPr>
          <w:p w14:paraId="6461749A" w14:textId="77777777" w:rsidR="00D62C7E" w:rsidRDefault="00D62C7E" w:rsidP="00170E4D">
            <w:pPr>
              <w:pStyle w:val="NoSpacing"/>
            </w:pPr>
          </w:p>
          <w:p w14:paraId="09C3262B" w14:textId="77777777" w:rsidR="00170E4D" w:rsidRDefault="00170E4D" w:rsidP="00170E4D">
            <w:pPr>
              <w:pStyle w:val="NoSpacing"/>
            </w:pPr>
            <w:r>
              <w:t>0     1</w:t>
            </w:r>
          </w:p>
          <w:p w14:paraId="1E9BFA84" w14:textId="77777777" w:rsidR="00D62C7E" w:rsidRDefault="00D62C7E" w:rsidP="00170E4D">
            <w:pPr>
              <w:pStyle w:val="NoSpacing"/>
            </w:pPr>
          </w:p>
        </w:tc>
        <w:tc>
          <w:tcPr>
            <w:tcW w:w="1368" w:type="dxa"/>
          </w:tcPr>
          <w:p w14:paraId="60E66AF3" w14:textId="77777777" w:rsidR="00D62C7E" w:rsidRDefault="00D62C7E" w:rsidP="00B05E90">
            <w:pPr>
              <w:pStyle w:val="NoSpacing"/>
            </w:pPr>
          </w:p>
          <w:p w14:paraId="02A1D3AF" w14:textId="77777777" w:rsidR="00170E4D" w:rsidRDefault="00170E4D" w:rsidP="00B05E90">
            <w:pPr>
              <w:pStyle w:val="NoSpacing"/>
            </w:pPr>
            <w:r>
              <w:t>0     1</w:t>
            </w:r>
          </w:p>
        </w:tc>
        <w:tc>
          <w:tcPr>
            <w:tcW w:w="1368" w:type="dxa"/>
          </w:tcPr>
          <w:p w14:paraId="1542872A" w14:textId="77777777" w:rsidR="00D62C7E" w:rsidRDefault="00D62C7E" w:rsidP="00B05E90">
            <w:pPr>
              <w:pStyle w:val="NoSpacing"/>
            </w:pPr>
          </w:p>
          <w:p w14:paraId="34481EA4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4DCC55E4" w14:textId="77777777" w:rsidR="00D62C7E" w:rsidRDefault="00D62C7E" w:rsidP="00B05E90">
            <w:pPr>
              <w:pStyle w:val="NoSpacing"/>
            </w:pPr>
          </w:p>
          <w:p w14:paraId="3307DD47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4FC0B147" w14:textId="77777777" w:rsidR="00D62C7E" w:rsidRDefault="00D62C7E" w:rsidP="00B05E90">
            <w:pPr>
              <w:pStyle w:val="NoSpacing"/>
            </w:pPr>
          </w:p>
          <w:p w14:paraId="2E5DCB62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5F50393B" w14:textId="77777777" w:rsidR="00D62C7E" w:rsidRDefault="00D62C7E" w:rsidP="00B05E90">
            <w:pPr>
              <w:pStyle w:val="NoSpacing"/>
            </w:pPr>
          </w:p>
          <w:p w14:paraId="23B062FA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</w:tr>
    </w:tbl>
    <w:p w14:paraId="4EF654A5" w14:textId="77777777" w:rsidR="00170E4D" w:rsidRDefault="00170E4D" w:rsidP="00170E4D">
      <w:pPr>
        <w:pStyle w:val="NoSpacing"/>
      </w:pPr>
    </w:p>
    <w:p w14:paraId="5B1A220B" w14:textId="77777777" w:rsidR="005036CA" w:rsidRDefault="00170E4D" w:rsidP="00170E4D">
      <w:pPr>
        <w:pStyle w:val="NoSpacing"/>
      </w:pPr>
      <w:r>
        <w:t>Total: ___________/10</w:t>
      </w:r>
    </w:p>
    <w:p w14:paraId="1498F39D" w14:textId="77777777" w:rsidR="00170E4D" w:rsidRDefault="00170E4D" w:rsidP="00170E4D">
      <w:pPr>
        <w:pStyle w:val="NoSpacing"/>
      </w:pPr>
    </w:p>
    <w:p w14:paraId="4AC68BED" w14:textId="77777777" w:rsidR="005D3F93" w:rsidRDefault="00481C24">
      <w:pPr>
        <w:rPr>
          <w:b/>
        </w:rPr>
      </w:pPr>
      <w:r>
        <w:rPr>
          <w:b/>
        </w:rPr>
        <w:t>**Please print a copy of your bibliography for submission and make sure your name is typed at the top.</w:t>
      </w:r>
    </w:p>
    <w:sectPr w:rsidR="005D3F93" w:rsidSect="00D62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ynne O'Hara" w:date="2011-09-11T14:48:00Z" w:initials="LOH">
    <w:p w14:paraId="0D028367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title</w:t>
      </w:r>
    </w:p>
  </w:comment>
  <w:comment w:id="2" w:author="Lynne O'Hara" w:date="2011-09-11T14:48:00Z" w:initials="LOH">
    <w:p w14:paraId="3477CCED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subtitle</w:t>
      </w:r>
    </w:p>
  </w:comment>
  <w:comment w:id="3" w:author="OHARA, LYNNE" w:date="2012-09-27T08:40:00Z" w:initials="OL">
    <w:p w14:paraId="72FD7703" w14:textId="77777777" w:rsidR="005D3F93" w:rsidRDefault="005D3F93" w:rsidP="0057642E">
      <w:pPr>
        <w:autoSpaceDE w:val="0"/>
        <w:autoSpaceDN w:val="0"/>
        <w:spacing w:line="480" w:lineRule="auto"/>
        <w:ind w:left="720" w:hanging="720"/>
      </w:pPr>
      <w:r>
        <w:rPr>
          <w:rStyle w:val="CommentReference"/>
        </w:rPr>
        <w:annotationRef/>
      </w:r>
      <w:r w:rsidR="0057642E">
        <w:rPr>
          <w:rStyle w:val="CommentReference"/>
        </w:rPr>
        <w:t xml:space="preserve">Citation in </w:t>
      </w:r>
      <w:r w:rsidR="0057642E" w:rsidRPr="0057642E">
        <w:rPr>
          <w:rStyle w:val="CommentReference"/>
          <w:u w:val="single"/>
        </w:rPr>
        <w:t>perfectly</w:t>
      </w:r>
      <w:r w:rsidR="0057642E">
        <w:rPr>
          <w:rStyle w:val="CommentReference"/>
        </w:rPr>
        <w:t xml:space="preserve"> formatted MLA style.</w:t>
      </w:r>
    </w:p>
  </w:comment>
  <w:comment w:id="4" w:author="Lynne O'Hara" w:date="2011-09-11T14:35:00Z" w:initials="LOH">
    <w:p w14:paraId="00CBA2E8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 xml:space="preserve">In the first sentence, identify the TYPE of source this is (book, website, journal, diary, photograph, </w:t>
      </w:r>
      <w:proofErr w:type="spellStart"/>
      <w:r>
        <w:t>etc</w:t>
      </w:r>
      <w:proofErr w:type="spellEnd"/>
      <w:r>
        <w:t>)</w:t>
      </w:r>
    </w:p>
  </w:comment>
  <w:comment w:id="5" w:author="Lynne O'Hara" w:date="2011-09-11T14:37:00Z" w:initials="LOH">
    <w:p w14:paraId="1F3558A7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There is a 2-4 sentence summary explaining the main idea of the source.</w:t>
      </w:r>
    </w:p>
  </w:comment>
  <w:comment w:id="6" w:author="Lynne O'Hara" w:date="2011-09-11T14:37:00Z" w:initials="LOH">
    <w:p w14:paraId="5C96C540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 last section should be written in PAST tense, and explain HOW you USED this source in your research.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28367" w15:done="0"/>
  <w15:commentEx w15:paraId="3477CCED" w15:done="0"/>
  <w15:commentEx w15:paraId="72FD7703" w15:done="0"/>
  <w15:commentEx w15:paraId="00CBA2E8" w15:done="0"/>
  <w15:commentEx w15:paraId="1F3558A7" w15:done="0"/>
  <w15:commentEx w15:paraId="5C96C5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0D16CE"/>
    <w:rsid w:val="00170E4D"/>
    <w:rsid w:val="00175A66"/>
    <w:rsid w:val="001A030E"/>
    <w:rsid w:val="004236FF"/>
    <w:rsid w:val="00481C24"/>
    <w:rsid w:val="004E6F56"/>
    <w:rsid w:val="005036CA"/>
    <w:rsid w:val="0057642E"/>
    <w:rsid w:val="005D3F93"/>
    <w:rsid w:val="006B1257"/>
    <w:rsid w:val="00715F92"/>
    <w:rsid w:val="00854DE7"/>
    <w:rsid w:val="00877CF5"/>
    <w:rsid w:val="008936B6"/>
    <w:rsid w:val="008C3C09"/>
    <w:rsid w:val="009F7DE8"/>
    <w:rsid w:val="00D62C7E"/>
    <w:rsid w:val="00DB60B4"/>
    <w:rsid w:val="00E7181B"/>
    <w:rsid w:val="00E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8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O'Hara</dc:creator>
  <cp:lastModifiedBy>localadmin</cp:lastModifiedBy>
  <cp:revision>2</cp:revision>
  <cp:lastPrinted>2014-09-23T17:49:00Z</cp:lastPrinted>
  <dcterms:created xsi:type="dcterms:W3CDTF">2017-08-30T18:27:00Z</dcterms:created>
  <dcterms:modified xsi:type="dcterms:W3CDTF">2017-08-30T18:27:00Z</dcterms:modified>
</cp:coreProperties>
</file>