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D" w:rsidRPr="00191A9B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#38—Crash Course World History Video Notes</w:t>
      </w:r>
    </w:p>
    <w:p w:rsidR="008909CD" w:rsidRPr="00191A9B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World War II</w:t>
      </w:r>
    </w:p>
    <w:p w:rsidR="008909CD" w:rsidRPr="00191A9B" w:rsidRDefault="008909CD" w:rsidP="008909C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1"/>
          <w:szCs w:val="21"/>
        </w:rPr>
      </w:pP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hen did World War II start?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 September 1939, when the Nazis invaded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?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Or did </w:t>
      </w:r>
      <w:r w:rsidR="00B1636A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it actually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started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invaded Manchuria in 1931,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or at the very latest when the Japanese invaded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 1937,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because they didn’t stop fighting until 1945.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Then again,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you could also argue 1933,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took power,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or 1941,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started fighting.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n China the fighting was very brutal,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as exemplified by the infamous rape of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which featured the slaughter of hundreds of thousands of Chinese people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is still so controversial today that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still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affects relations between Japan &amp; China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 World War II we know the most about from movies and TV is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primarily the war in the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Theater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one that Adolf Hitler started.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fter coming to power in 1933,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Hitler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promises to return the homeland to its former glory,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infused with quite a bit of paranoia and anti-Semitism,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Germany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also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saw rapid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  <w:t>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eventually, inevitably, war.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the beginning there was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 devastating tactic combining quick movement of troops, tanks,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massive use of air power to support infantry movements.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Nazis were able to roll over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, Norway, Denmark,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 all of France,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all within about 9 months between the fall of 1939 and the summer of 1940.</w:t>
      </w:r>
    </w:p>
    <w:p w:rsidR="008909CD" w:rsidRPr="00191A9B" w:rsidRDefault="009F747F" w:rsidP="009F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fter knocking out most of central Europe,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Nazis set their sights on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but they didn’t invaded the island, choosing instead to attack it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with massive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_____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strikes. 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Battle of Britain was a duel between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Luftwaffe,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while the RAF denied the Nazis total control of British airspace,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Nazis were still able to bomb Great Britain over and over again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 what’s known as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AC02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Meanwhile, Europeans were also fighting each other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Desert campaigns started in 1940 and lasted through 1942—this is where British general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 Montgomery outfoxed German general Irwin 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 Rommel.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It’s also the place where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firs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 fought Nazis in large numbers.</w:t>
      </w:r>
    </w:p>
    <w:p w:rsidR="008909CD" w:rsidRPr="00191A9B" w:rsidRDefault="00654CD0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was a big year for World War II.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First, the Nazis invaded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breaking a non-aggression pact that the two powers had signed in 1939.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 invasion of Russia opened the war up on the so-called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>
        <w:t xml:space="preserve">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nd it led to millions of deaths, mostly Russian.</w:t>
      </w:r>
    </w:p>
    <w:p w:rsidR="00654CD0" w:rsidRPr="00654CD0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Also,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1941 saw a day that would "live in infamy" when the Japanese bombed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hoping that such an audacious attack would frighten the United States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into staying neutral, which was a pretty stupid gamble </w:t>
      </w:r>
      <w:r w:rsidR="00386702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because (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1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The U.S. was already giving massive aid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to the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 was hardly neutral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(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2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The United States is not exactly famed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for its pacifism or political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.</w:t>
      </w:r>
    </w:p>
    <w:p w:rsidR="008909CD" w:rsidRPr="00654CD0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1941 also saw Japan invading much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Asia,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which made Australia and New Zealand understandably nervous.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As part of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386702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Commonwealth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, they were already involved in the war,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but now they could fight the Japanese closer to home.</w:t>
      </w:r>
    </w:p>
    <w:p w:rsidR="008909CD" w:rsidRPr="00191A9B" w:rsidRDefault="00AC02B8" w:rsidP="00654C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Y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ou don’t think of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as being a World War II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powerhouse,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but they were vital to the Allies,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supplying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of British meat during World War II.</w:t>
      </w:r>
    </w:p>
    <w:p w:rsidR="00654CD0" w:rsidRDefault="00AC02B8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big battles of 1942 include the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Battle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which effectively ended Ja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pan’s chance of winning the war,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the Battle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, which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was one of the bloodiest battles in the history of war,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with more than two million dead.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</w:p>
    <w:p w:rsidR="00654CD0" w:rsidRDefault="00654CD0">
      <w:pPr>
        <w:rPr>
          <w:rFonts w:ascii="Comic Sans MS" w:eastAsia="Times New Roman" w:hAnsi="Comic Sans MS" w:cs="Times New Roman"/>
          <w:color w:val="333333"/>
          <w:sz w:val="21"/>
          <w:szCs w:val="21"/>
        </w:rPr>
      </w:pPr>
      <w:r>
        <w:rPr>
          <w:rFonts w:ascii="Comic Sans MS" w:eastAsia="Times New Roman" w:hAnsi="Comic Sans MS" w:cs="Times New Roman"/>
          <w:color w:val="333333"/>
          <w:sz w:val="21"/>
          <w:szCs w:val="21"/>
        </w:rPr>
        <w:br w:type="page"/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lastRenderedPageBreak/>
        <w:t xml:space="preserve">Stalingrad turned the war in Europe and by 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1944;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American strategy of 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the Pacific was taking GIs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closer and closer to Japan;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Rome was liberated in June by Americans and Canadians; and the successful British, Canadian,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American D-Day invasion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was the beginning of the end for the Nazis.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(</w:t>
      </w:r>
      <w:r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>Canadians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fought with the Royal Air Force to defend Great Britain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from the beginning of the war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you were there on D-Day, successfully invading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So, by the end of 1944,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Allies were advancing from the West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Russian Red Army was advancing from the East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then, the last-ditch German offensive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at the 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attle of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 the winter of 1944-1945 failed.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Mussolini was executed in April of 1945.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Hitler committed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at the end of that month.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And, on May 8, 1945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Allies declared victory in Europe after Germany surrendered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Three months later,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United States dropped the only two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weapons ever deployed in war,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Japan surrendered, and World War II was over.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war had a definite cause: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unbridled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expansion by Germany, Japan, and, to a small extent, Italy.</w:t>
      </w:r>
    </w:p>
    <w:p w:rsidR="008909CD" w:rsidRPr="00191A9B" w:rsidRDefault="00386702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here are many possible explanations beyond mere evil;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but the most interesting one, to me, involves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Hitler had a number of reasons for wanting to expand Germany’s territory,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but he often talked about lebensraum or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for the German people.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German agriculture was really inefficiently organized into lots of small farms,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that meant that Germany needed a lot of land in order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to be self-sufficient in food production.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plan was to take Poland,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and Eastern Russia,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 resettle that land with lots of Germans,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 that it could feed German people.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This was called the Hunger Plan because the plan called for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20 million people to starve to death. Many would be the Poles, Ukrainians, and Russians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who’d previously lived on the land.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rest would be Europe’s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who would be worked to death.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Six million Jews were killed by the Nazis,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many by starvation, but many through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 chillingly planned effort of extermination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camps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.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These death camps can be distinguished from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camps or labor camps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that their primary purpose was extermination of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Jews, Roma people, communists, homosexuals, disabled people,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others that the Nazis deemed unfit.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Similarly, Japan, at the beginning of the war, was suffering from an acute fear of food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shortage because its agricultural sector was having trouble keeping up with population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Japanese too, sought to expand their agricultural holdings by, for instance, resettling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farmers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So while it’s tempting to say that World War II was about the Allies fighting for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386702"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ideals against the totalitarian militaristic imperialism of the fascist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powers, it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just doesn’t hold up to scrutiny.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For instance, a hugely important Allied power,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Soviet Union, was, like, the least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democratic place, ever.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Stalin’s Soviet Union is tied with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all of the other completely undemocratic countries for last place on the democracy scale.</w:t>
      </w:r>
    </w:p>
    <w:p w:rsidR="008909CD" w:rsidRPr="00191A9B" w:rsidRDefault="00191A9B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y far, the biggest imperialists of the war were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They couldn’t have fed or clothed themselves—or resisted the Nazis—without their colonies and commonwealth.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So, why is World War II so important?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Well first, it proved the old Roman adage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i/>
          <w:color w:val="333333"/>
          <w:sz w:val="21"/>
          <w:szCs w:val="21"/>
        </w:rPr>
        <w:t>homo homini lupus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: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___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This is seen most clearly in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but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37566E">
        <w:rPr>
          <w:rFonts w:ascii="Comic Sans MS" w:eastAsia="Times New Roman" w:hAnsi="Comic Sans MS" w:cs="Times New Roman"/>
          <w:b/>
          <w:color w:val="333333"/>
          <w:sz w:val="21"/>
          <w:szCs w:val="21"/>
        </w:rPr>
        <w:t>ALL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of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statistics are staggering.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Millions of </w:t>
      </w:r>
      <w:r w:rsidR="00191A9B" w:rsidRPr="0037566E">
        <w:rPr>
          <w:rFonts w:ascii="Comic Sans MS" w:eastAsia="Times New Roman" w:hAnsi="Comic Sans MS" w:cs="Times New Roman"/>
          <w:sz w:val="21"/>
          <w:szCs w:val="21"/>
        </w:rPr>
        <w:t>civilians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died on both sides; </w:t>
      </w:r>
      <w:r w:rsidR="0037566E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some from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="0037566E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while others 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were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targeted because they helped sustain the war,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mostly through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 agricultural production.</w:t>
      </w:r>
    </w:p>
    <w:p w:rsidR="004C23EC" w:rsidRPr="00654CD0" w:rsidRDefault="008909CD" w:rsidP="00654CD0">
      <w:pPr>
        <w:pStyle w:val="ListParagraph"/>
        <w:numPr>
          <w:ilvl w:val="0"/>
          <w:numId w:val="1"/>
        </w:numPr>
        <w:shd w:val="clear" w:color="auto" w:fill="FFFFFF"/>
        <w:spacing w:after="104" w:line="240" w:lineRule="auto"/>
        <w:textAlignment w:val="top"/>
        <w:rPr>
          <w:rFonts w:ascii="Comic Sans MS" w:hAnsi="Comic Sans MS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World War II saw modern industrial nations,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which represented the best of the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the Scientific Revolution, descend into once unimaginable cruelty.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And what makes World War II such a historical watershed is that in its wake,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all of us—in the West or otherwise—were forced to question whether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dominance of this planet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could, or should, be considered progress.</w:t>
      </w:r>
      <w:r w:rsidR="00654CD0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bookmarkStart w:id="0" w:name="_GoBack"/>
      <w:bookmarkEnd w:id="0"/>
    </w:p>
    <w:sectPr w:rsidR="004C23EC" w:rsidRPr="00654CD0" w:rsidSect="009F7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833"/>
    <w:multiLevelType w:val="hybridMultilevel"/>
    <w:tmpl w:val="59F43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191A9B"/>
    <w:rsid w:val="001A525F"/>
    <w:rsid w:val="001D6D61"/>
    <w:rsid w:val="0037566E"/>
    <w:rsid w:val="00386702"/>
    <w:rsid w:val="004C23EC"/>
    <w:rsid w:val="00654CD0"/>
    <w:rsid w:val="00684FA9"/>
    <w:rsid w:val="008909CD"/>
    <w:rsid w:val="009F747F"/>
    <w:rsid w:val="00AC02B8"/>
    <w:rsid w:val="00B1636A"/>
    <w:rsid w:val="00C93DD6"/>
    <w:rsid w:val="00CE51FA"/>
    <w:rsid w:val="00D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BCHS</cp:lastModifiedBy>
  <cp:revision>3</cp:revision>
  <dcterms:created xsi:type="dcterms:W3CDTF">2012-12-04T17:52:00Z</dcterms:created>
  <dcterms:modified xsi:type="dcterms:W3CDTF">2012-12-04T17:58:00Z</dcterms:modified>
</cp:coreProperties>
</file>