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8" w:rsidRPr="00B121B1" w:rsidRDefault="00E00868" w:rsidP="00E00868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#36: Crash Course World History Video Notes</w:t>
      </w:r>
    </w:p>
    <w:p w:rsidR="00E00868" w:rsidRPr="00B121B1" w:rsidRDefault="00E00868" w:rsidP="00E00868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World War I</w:t>
      </w:r>
    </w:p>
    <w:p w:rsidR="00E00868" w:rsidRPr="00B121B1" w:rsidRDefault="00E00868" w:rsidP="00E00868">
      <w:pPr>
        <w:pStyle w:val="ListParagraph"/>
        <w:shd w:val="clear" w:color="auto" w:fill="FFFFFF"/>
        <w:spacing w:after="0" w:line="240" w:lineRule="auto"/>
        <w:ind w:left="360"/>
        <w:textAlignment w:val="top"/>
        <w:rPr>
          <w:rFonts w:ascii="Comic Sans MS" w:eastAsia="Times New Roman" w:hAnsi="Comic Sans MS" w:cs="Times New Roman"/>
          <w:sz w:val="21"/>
          <w:szCs w:val="21"/>
        </w:rPr>
      </w:pP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immediate cause 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of World War I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was the assassination in Sarajevo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of the Austrian Archduke </w:t>
      </w:r>
      <w:r w:rsidR="00D00560" w:rsidRPr="00B121B1">
        <w:rPr>
          <w:rFonts w:ascii="Comic Sans MS" w:eastAsia="Times New Roman" w:hAnsi="Comic Sans MS" w:cs="Times New Roman"/>
          <w:sz w:val="21"/>
          <w:szCs w:val="21"/>
        </w:rPr>
        <w:t>_______ ______________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on June 28, 1914,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b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y a Bosnian Serb na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tionalist named </w:t>
      </w:r>
      <w:proofErr w:type="spellStart"/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>Gavrilo</w:t>
      </w:r>
      <w:proofErr w:type="spellEnd"/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proofErr w:type="spellStart"/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>Princip</w:t>
      </w:r>
      <w:proofErr w:type="spellEnd"/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; which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led Austria to issue </w:t>
      </w:r>
      <w:proofErr w:type="gramStart"/>
      <w:r w:rsidRPr="00B121B1">
        <w:rPr>
          <w:rFonts w:ascii="Comic Sans MS" w:eastAsia="Times New Roman" w:hAnsi="Comic Sans MS" w:cs="Times New Roman"/>
          <w:sz w:val="21"/>
          <w:szCs w:val="21"/>
        </w:rPr>
        <w:t>an</w:t>
      </w:r>
      <w:proofErr w:type="gramEnd"/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D00560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to Serbia,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whereupon Serbia accepted some but not all of Austria’s demands,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leading Austria to declare war against Serbia.</w:t>
      </w:r>
    </w:p>
    <w:p w:rsidR="000B3A4D" w:rsidRPr="00B121B1" w:rsidRDefault="00D10F79" w:rsidP="00A171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due to its alliance with the Serbs, then mobilized its army;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, because it had an alliance with Austria,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t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old Russia to stop mobilizing, which Russia failed to do,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so then Germany mobilized its own army,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declared war on Russia,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cemented an alliance with the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and then declared war on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>.  (Whew)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Germany’s War plan, the </w:t>
      </w:r>
      <w:proofErr w:type="spellStart"/>
      <w:r w:rsidRPr="00B121B1">
        <w:rPr>
          <w:rFonts w:ascii="Comic Sans MS" w:eastAsia="Times New Roman" w:hAnsi="Comic Sans MS" w:cs="Times New Roman"/>
          <w:sz w:val="21"/>
          <w:szCs w:val="21"/>
        </w:rPr>
        <w:t>Schillefen</w:t>
      </w:r>
      <w:proofErr w:type="spellEnd"/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Plan,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required that it invade France in 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the most expedient way possible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via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, a neutral country. 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 _________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was a friend of Belgium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so they declared war on Germany.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S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o by August 4th, all the major powers of Europe are at war with each other.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By the end of the month,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honoring its alliance with Britain, would be at war with Germany and Austria, too.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When all was said and done,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c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ounting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and spheres of influence,</w:t>
      </w:r>
      <w:r w:rsidR="00A1718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world 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>would be divided between the Allies and the Central Powers.</w:t>
      </w:r>
    </w:p>
    <w:p w:rsidR="000B3A4D" w:rsidRPr="00B121B1" w:rsidRDefault="000767A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T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here were many opportunities NOT to mobilize and declare war,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none of which were taken.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Some blame the web of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itself,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which is what Woodrow Wilson tried to fix with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 ___ 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Some blame Russia, the first big country to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.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Some blame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for the inflexibility of the </w:t>
      </w:r>
      <w:proofErr w:type="spellStart"/>
      <w:r w:rsidRPr="00B121B1">
        <w:rPr>
          <w:rFonts w:ascii="Comic Sans MS" w:eastAsia="Times New Roman" w:hAnsi="Comic Sans MS" w:cs="Times New Roman"/>
          <w:sz w:val="21"/>
          <w:szCs w:val="21"/>
        </w:rPr>
        <w:t>Schlieffen</w:t>
      </w:r>
      <w:proofErr w:type="spellEnd"/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plan.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Leninists claim war grew out of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and was fueled by capitalist rivalries;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and others claim it was a war between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Germany’s radical modernism and Britain’s traditional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warfare on the Western Front is most famous for its brutal futility—Great Britain and France on one side,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Germany on the other,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with 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>“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 ______ __________”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between.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The lines of trenches on the western front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covered only about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miles as the crow flies,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but because of the endless zigzagging,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trenches themselves may have run as much as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>miles.</w:t>
      </w:r>
    </w:p>
    <w:p w:rsidR="000B3A4D" w:rsidRPr="00B121B1" w:rsidRDefault="000767A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T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of trench warfare wasn’t seen on every front.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 A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t the beginning of the war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there was a lot of offensive movement,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with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the initial German strikes,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especially on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 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;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the Germans were pretty successful against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who had a large but pretty hapless army.</w:t>
      </w:r>
    </w:p>
    <w:p w:rsidR="000B3A4D" w:rsidRPr="00B121B1" w:rsidRDefault="000767A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In the Middle East,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T. E. Lawrence’s exploits took place in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the context of World War I with the British battling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(aka Lawrence of Arabia)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World War I featured combatants from around the world—Britain’s army, especially, included soldiers from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, Africa,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A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ustralia,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 ____________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, and Canada.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served with the French,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and for a lot of these people, their experiences helped build</w:t>
      </w:r>
      <w:r w:rsidR="000767AD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movements when survivors returned home after the war.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The war itself was incredibly destructive.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Over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million people were killed and over 20 million wounded.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In France,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of the male population between the age of 15 and 49 died in the war.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war also saw a lot of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die,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especially in the Ottoman Empire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where more than 2 million of the 3 million people killed were non-combatants.</w:t>
      </w:r>
    </w:p>
    <w:p w:rsidR="000B3A4D" w:rsidRPr="00B121B1" w:rsidRDefault="00C05C14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L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ike so many other wars,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World War I’s most efficient killer was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 For instance,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of arm wounds among German soldiers were fatal.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And that’s not even to mention the famous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epidemic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that broke out toward the end of the war, which killed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times as many people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as the war itself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. </w:t>
      </w:r>
    </w:p>
    <w:p w:rsidR="005360EC" w:rsidRPr="00B121B1" w:rsidRDefault="005360EC" w:rsidP="005360EC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</w:p>
    <w:p w:rsidR="005360EC" w:rsidRPr="00B121B1" w:rsidRDefault="005360EC" w:rsidP="005360EC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lastRenderedPageBreak/>
        <w:t>The main reason the war was so deadly was the combination of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new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and outdated tactics.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While we may think about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_________, ________, and __________ 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all of which made their debut in the First World War,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two most devastating technologies were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: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machine guns, and barbed wire. </w:t>
      </w:r>
    </w:p>
    <w:p w:rsidR="000B3A4D" w:rsidRPr="00B121B1" w:rsidRDefault="000B3A4D" w:rsidP="00C05C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At the Somme the British lost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 xml:space="preserve">_____________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men in the first day of fighting.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For most soldiers, there was nothing glamorous or heroic about this war.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For the British, for example, the trenches were two things above all: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and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The dampness came from the fact that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the British trenches were in the wettest part of Flanders.</w:t>
      </w:r>
      <w:r w:rsidR="00C05C1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smell was mainly decomposing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.</w:t>
      </w:r>
    </w:p>
    <w:p w:rsidR="000B3A4D" w:rsidRPr="00B121B1" w:rsidRDefault="00C05C14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W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hile going “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 ______ 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” of the trench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to cross no-man’s land and attack the enemy trench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is what lights our romantic imagination,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most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soldiers’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lives were dominated by the fear of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.</w:t>
      </w:r>
    </w:p>
    <w:p w:rsidR="000B3A4D" w:rsidRPr="00B121B1" w:rsidRDefault="00C05C14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F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or most soldiers, British and especially French,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the pay for their efforts was pitiful.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So why did they even keep fighting?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, nationalism,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to their comrades,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and fear of being shot for desertion all played a role.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So what did we take away 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(learn)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from the so-called Great War?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Well, not much.</w:t>
      </w:r>
    </w:p>
    <w:p w:rsidR="00EC59C4" w:rsidRPr="00B121B1" w:rsidRDefault="000B3A4D" w:rsidP="000B3A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The Treaty of Versailles, which ended World War I,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fixed the blame for the war on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 xml:space="preserve">proved ruinous to their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economy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and destructive to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their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political institutions.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</w:p>
    <w:p w:rsidR="000B3A4D" w:rsidRPr="00B121B1" w:rsidRDefault="000B3A4D" w:rsidP="000B3A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World War I was also a disaster for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because it facilita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>ted the rise of the Bolsheviks.</w:t>
      </w:r>
    </w:p>
    <w:p w:rsidR="00EC59C4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The Russian Revolution had two phases.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In the first phase, called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Revolution,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(March Revolution…The calendar will change) a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rmy mutinies and civil unrest forced the overthrow of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dynasty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which had been in power in Russia since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1618. 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The monarchy was replaced by a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government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led (eventually) by Alexander Kerensky,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which made the terrible decision to keep Russia in the war,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which led to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(November)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Revolution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i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n which Vladimir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and his Bolsheviks took over,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famously</w:t>
      </w:r>
      <w:r w:rsidR="005360EC" w:rsidRPr="00B121B1">
        <w:rPr>
          <w:rFonts w:ascii="Comic Sans MS" w:eastAsia="Times New Roman" w:hAnsi="Comic Sans MS" w:cs="Times New Roman"/>
          <w:sz w:val="21"/>
          <w:szCs w:val="21"/>
        </w:rPr>
        <w:t xml:space="preserve"> promising the Russian people “_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,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, and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>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”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Lenin’s first big achievement was signing a separate peace with Germany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and getting Russia out of the war,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which was helpful to him since he needed to fight a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 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that wouldn’t end until 1922.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This might’ve helped Germany, too,</w:t>
      </w:r>
      <w:r w:rsidR="00EC59C4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except the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entered the war on the side of the British and the French.</w:t>
      </w:r>
    </w:p>
    <w:p w:rsidR="000B3A4D" w:rsidRPr="00B121B1" w:rsidRDefault="00E00868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As a result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another outcome of the war: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increased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influence for the U.S.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The U.S. was already becoming a major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power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; t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he war helped catapult the U.S. from being a debtor nation to a creditor one,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and </w:t>
      </w:r>
      <w:r w:rsidR="00B121B1" w:rsidRPr="00B121B1">
        <w:rPr>
          <w:rFonts w:ascii="Comic Sans MS" w:eastAsia="Times New Roman" w:hAnsi="Comic Sans MS" w:cs="Times New Roman"/>
          <w:sz w:val="23"/>
          <w:szCs w:val="23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leading role in the negotiations at Versailles –even though he actually didn’t get what he wanted –made America a big player on the world stage for the first time.</w:t>
      </w:r>
    </w:p>
    <w:p w:rsidR="000B3A4D" w:rsidRPr="00B121B1" w:rsidRDefault="00E00868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A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nother major outcome of the war was the end of the Ottoman Empire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and the emergence of the nation-state of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.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The rest of the world saw some change too, but not much for the better: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In Africa,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took Germany’s colonies,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and even though 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_____________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 xml:space="preserve"> fought and died in a higher percentage than Americans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="000B3A4D" w:rsidRPr="00B121B1">
        <w:rPr>
          <w:rFonts w:ascii="Comic Sans MS" w:eastAsia="Times New Roman" w:hAnsi="Comic Sans MS" w:cs="Times New Roman"/>
          <w:sz w:val="21"/>
          <w:szCs w:val="21"/>
        </w:rPr>
        <w:t>in World War I, India didn’t gain any real autonomy.</w:t>
      </w:r>
    </w:p>
    <w:p w:rsidR="000B3A4D" w:rsidRPr="00B121B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1"/>
          <w:szCs w:val="21"/>
        </w:rPr>
      </w:pPr>
      <w:r w:rsidRPr="00B121B1">
        <w:rPr>
          <w:rFonts w:ascii="Comic Sans MS" w:eastAsia="Times New Roman" w:hAnsi="Comic Sans MS" w:cs="Times New Roman"/>
          <w:sz w:val="21"/>
          <w:szCs w:val="21"/>
        </w:rPr>
        <w:t>All these terrible outcomes led to a general sense of disappointment</w:t>
      </w:r>
      <w:r w:rsidR="00E00868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in literary circles,</w:t>
      </w:r>
      <w:r w:rsidR="00E00868" w:rsidRPr="00B121B1">
        <w:rPr>
          <w:rFonts w:ascii="Comic Sans MS" w:eastAsia="Times New Roman" w:hAnsi="Comic Sans MS" w:cs="Times New Roman"/>
          <w:sz w:val="21"/>
          <w:szCs w:val="21"/>
        </w:rPr>
        <w:t xml:space="preserve"> a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nd this feeling of pointlessness and cynicism was expressed by</w:t>
      </w:r>
      <w:r w:rsidR="00E00868" w:rsidRPr="00B121B1">
        <w:rPr>
          <w:rFonts w:ascii="Comic Sans MS" w:eastAsia="Times New Roman" w:hAnsi="Comic Sans MS" w:cs="Times New Roman"/>
          <w:sz w:val="21"/>
          <w:szCs w:val="21"/>
        </w:rPr>
        <w:t xml:space="preserve"> 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the writers of the “</w:t>
      </w:r>
      <w:r w:rsidR="00D10F79" w:rsidRPr="00B121B1">
        <w:rPr>
          <w:rFonts w:ascii="Comic Sans MS" w:eastAsia="Times New Roman" w:hAnsi="Comic Sans MS" w:cs="Times New Roman"/>
          <w:sz w:val="21"/>
          <w:szCs w:val="21"/>
        </w:rPr>
        <w:t>________ __________________</w:t>
      </w:r>
      <w:r w:rsidRPr="00B121B1">
        <w:rPr>
          <w:rFonts w:ascii="Comic Sans MS" w:eastAsia="Times New Roman" w:hAnsi="Comic Sans MS" w:cs="Times New Roman"/>
          <w:sz w:val="21"/>
          <w:szCs w:val="21"/>
        </w:rPr>
        <w:t>.”</w:t>
      </w:r>
    </w:p>
    <w:sectPr w:rsidR="000B3A4D" w:rsidRPr="00B121B1" w:rsidSect="00E0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656"/>
    <w:multiLevelType w:val="hybridMultilevel"/>
    <w:tmpl w:val="92BE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D5780"/>
    <w:multiLevelType w:val="hybridMultilevel"/>
    <w:tmpl w:val="10DAB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3790E"/>
    <w:multiLevelType w:val="hybridMultilevel"/>
    <w:tmpl w:val="A5D0B0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A4D"/>
    <w:rsid w:val="000767AD"/>
    <w:rsid w:val="000B3A4D"/>
    <w:rsid w:val="004C23EC"/>
    <w:rsid w:val="005360EC"/>
    <w:rsid w:val="00684FA9"/>
    <w:rsid w:val="006B7DDB"/>
    <w:rsid w:val="008D2DF9"/>
    <w:rsid w:val="00A17184"/>
    <w:rsid w:val="00B121B1"/>
    <w:rsid w:val="00C05C14"/>
    <w:rsid w:val="00CE51FA"/>
    <w:rsid w:val="00D00560"/>
    <w:rsid w:val="00D10F79"/>
    <w:rsid w:val="00E00868"/>
    <w:rsid w:val="00EC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94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321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28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21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321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03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503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10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0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99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501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035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27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16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262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707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80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613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62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4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03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65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197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8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9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1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4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26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9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53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40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34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2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238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282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9665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95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4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890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3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2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1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9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90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0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369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2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1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2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70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16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4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9223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3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23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60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8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88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75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74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16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3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209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3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78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5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1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279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4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551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49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0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85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95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0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567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920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21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9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45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5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3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82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439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91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7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1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362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51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4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80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8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46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1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2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8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997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61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8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13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211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9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96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73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902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2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5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382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56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87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9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20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68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3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24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3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90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83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48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39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1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5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15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959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03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29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96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9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2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9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76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2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216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99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2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9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8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8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33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9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3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32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350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84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996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67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0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0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733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29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1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4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1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6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37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58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6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512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4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94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061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77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4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4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047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0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0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34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8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20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8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47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78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21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64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9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598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21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37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559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73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30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778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7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0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6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51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727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702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4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7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43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3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71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495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53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85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6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44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82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2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6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5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423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1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158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3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43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774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7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83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43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183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983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434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111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8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888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9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454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1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3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0885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906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627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211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8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256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98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9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1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19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1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7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2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622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21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98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15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57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745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16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38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6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2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527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3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6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80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87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0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9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87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643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87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9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9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83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7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61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383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671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54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6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367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799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9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58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7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50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40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2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029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3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90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2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76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9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63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2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30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0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43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4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63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9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66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00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528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01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93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5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2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1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6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4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917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3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017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56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4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77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278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487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69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591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965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126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33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942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6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38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1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8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8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31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939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4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3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36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83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0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822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7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570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5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7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92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906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87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0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041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14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5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8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24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4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37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1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467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45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01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1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27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10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7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9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1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12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19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8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0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619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8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2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31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964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44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36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4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865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20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2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864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556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1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6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7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171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000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1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21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5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8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12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8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8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00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84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1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415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9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6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19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43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8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2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9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86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191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1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624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7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8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51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906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8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06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8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0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23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39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1228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5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226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438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55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730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6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31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67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401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9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264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41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1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73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561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8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19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07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7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20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55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44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3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22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1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4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76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72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111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08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6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891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01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75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1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59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43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37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27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230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89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2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13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3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9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185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635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1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554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641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0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5049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84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5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84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71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74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59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7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69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25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04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40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9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899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9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39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38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41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14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097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3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4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405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93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2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93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49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1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75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199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84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36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201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19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8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8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35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70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8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07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07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5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048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4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0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28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0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01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4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5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378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2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57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7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63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11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17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612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5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3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10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94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1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38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25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793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34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59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85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92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979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89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41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16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8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08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3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28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3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54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1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8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40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57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15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22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434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04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87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07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723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115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78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5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577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271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21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8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958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400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95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78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8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73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6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412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949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4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91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5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4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54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66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92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2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33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8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90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1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88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67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616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3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5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0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0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1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95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6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47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1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6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05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86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27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629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1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040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5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58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1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2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8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68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99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29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038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1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156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30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1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72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6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02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9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908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0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16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1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62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3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22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219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43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0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6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09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5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6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340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767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549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043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4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7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201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68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644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20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4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575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92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5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267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6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87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05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4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751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72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9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604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9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94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30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68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19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0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6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836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02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42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75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9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5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6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24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282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19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7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63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1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656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07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99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94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118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0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3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40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86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6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410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39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8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35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6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53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05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95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90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79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328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45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0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40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89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2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9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1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36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6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09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22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1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59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8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532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172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75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187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43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810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1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7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74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09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1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2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7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1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14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589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280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2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75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4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225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0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99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063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2012-12-06T01:12:00Z</dcterms:created>
  <dcterms:modified xsi:type="dcterms:W3CDTF">2012-12-06T01:16:00Z</dcterms:modified>
</cp:coreProperties>
</file>